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margin" w:tblpXSpec="right" w:tblpY="73"/>
        <w:tblW w:w="0" w:type="auto"/>
        <w:tblLook w:val="04A0" w:firstRow="1" w:lastRow="0" w:firstColumn="1" w:lastColumn="0" w:noHBand="0" w:noVBand="1"/>
      </w:tblPr>
      <w:tblGrid>
        <w:gridCol w:w="3006"/>
      </w:tblGrid>
      <w:tr w:rsidR="00B81D69" w14:paraId="4142DE7B" w14:textId="77777777" w:rsidTr="00B81D69">
        <w:trPr>
          <w:trHeight w:val="281"/>
        </w:trPr>
        <w:tc>
          <w:tcPr>
            <w:tcW w:w="3006" w:type="dxa"/>
          </w:tcPr>
          <w:p w14:paraId="3E5440B3" w14:textId="77777777" w:rsidR="00B81D69" w:rsidRDefault="00B81D69" w:rsidP="00B81D69">
            <w:pPr>
              <w:jc w:val="center"/>
              <w:rPr>
                <w:rFonts w:asciiTheme="minorHAnsi" w:hAnsiTheme="minorHAnsi" w:cstheme="minorHAnsi"/>
                <w:b/>
              </w:rPr>
            </w:pPr>
            <w:r>
              <w:rPr>
                <w:rFonts w:asciiTheme="minorHAnsi" w:hAnsiTheme="minorHAnsi" w:cstheme="minorHAnsi"/>
                <w:b/>
              </w:rPr>
              <w:t>PROCESO:  SU-CP-004-2026</w:t>
            </w:r>
          </w:p>
        </w:tc>
      </w:tr>
    </w:tbl>
    <w:p w14:paraId="27F38961" w14:textId="77777777" w:rsidR="005F1466" w:rsidRPr="00736C8A" w:rsidRDefault="005F1466">
      <w:pPr>
        <w:spacing w:after="160" w:line="259" w:lineRule="auto"/>
        <w:rPr>
          <w:rFonts w:asciiTheme="minorHAnsi" w:hAnsiTheme="minorHAnsi" w:cstheme="minorHAnsi"/>
        </w:rPr>
      </w:pPr>
    </w:p>
    <w:p w14:paraId="08C32FBC" w14:textId="3D5DEB27" w:rsidR="0036429B" w:rsidRPr="00040FA1" w:rsidRDefault="00E325C3" w:rsidP="00B81D69">
      <w:pPr>
        <w:rPr>
          <w:rFonts w:asciiTheme="minorHAnsi" w:hAnsiTheme="minorHAnsi" w:cstheme="minorHAnsi"/>
          <w:b/>
          <w:sz w:val="4"/>
          <w:szCs w:val="4"/>
        </w:rPr>
      </w:pPr>
      <w:r>
        <w:t xml:space="preserve">                    </w:t>
      </w:r>
      <w:bookmarkStart w:id="0" w:name="_Hlk102484965"/>
      <w:r>
        <w:rPr>
          <w:rFonts w:asciiTheme="minorHAnsi" w:hAnsiTheme="minorHAnsi" w:cstheme="minorHAnsi"/>
          <w:b/>
        </w:rPr>
        <w:t xml:space="preserve">                            </w:t>
      </w:r>
      <w:r w:rsidRPr="005935D5">
        <w:rPr>
          <w:rFonts w:asciiTheme="minorHAnsi" w:hAnsiTheme="minorHAnsi" w:cstheme="minorHAnsi"/>
          <w:b/>
        </w:rPr>
        <w:t xml:space="preserve"> </w:t>
      </w:r>
    </w:p>
    <w:p w14:paraId="027F681F" w14:textId="0B1EF7D2"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6CCA11F9" w14:textId="2F2ACCB1" w:rsidR="002D4DE9" w:rsidRPr="00EC3AF9" w:rsidRDefault="005F1466" w:rsidP="005C70F8">
      <w:pPr>
        <w:pStyle w:val="Document1"/>
        <w:keepNext w:val="0"/>
        <w:keepLines w:val="0"/>
        <w:suppressAutoHyphens w:val="0"/>
        <w:jc w:val="center"/>
        <w:rPr>
          <w:rFonts w:asciiTheme="minorHAnsi" w:hAnsiTheme="minorHAnsi" w:cstheme="minorHAnsi"/>
          <w:b/>
          <w:snapToGrid/>
          <w:sz w:val="22"/>
          <w:szCs w:val="22"/>
          <w:lang w:val="es-BO"/>
        </w:rPr>
      </w:pPr>
      <w:r>
        <w:rPr>
          <w:rFonts w:asciiTheme="minorHAnsi" w:hAnsiTheme="minorHAnsi" w:cstheme="minorHAnsi"/>
          <w:b/>
          <w:snapToGrid/>
          <w:sz w:val="22"/>
          <w:szCs w:val="22"/>
          <w:lang w:val="es-BO"/>
        </w:rPr>
        <w:t>ADQUISICIÓN DE MEDICAMENTOS PARA REGIONAL SUCRE</w:t>
      </w:r>
    </w:p>
    <w:p w14:paraId="5B89F4A5" w14:textId="71C3FA12" w:rsidR="00352555" w:rsidRPr="00736C8A" w:rsidRDefault="008A1E7B" w:rsidP="002D4DE9">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w:t>
      </w:r>
      <w:r w:rsidR="00352555">
        <w:rPr>
          <w:rFonts w:asciiTheme="minorHAnsi" w:hAnsiTheme="minorHAnsi" w:cstheme="minorHAnsi"/>
          <w:b/>
          <w:bCs/>
          <w:sz w:val="20"/>
          <w:szCs w:val="20"/>
        </w:rPr>
        <w:t xml:space="preserve"> CONVOCATORIA</w:t>
      </w:r>
    </w:p>
    <w:p w14:paraId="5EE7F48F" w14:textId="1F207DD0" w:rsidR="003C58AF" w:rsidRPr="00EC3AF9" w:rsidRDefault="003C58AF">
      <w:pPr>
        <w:jc w:val="center"/>
        <w:rPr>
          <w:rFonts w:asciiTheme="minorHAnsi" w:hAnsiTheme="minorHAnsi" w:cstheme="minorHAnsi"/>
          <w:b/>
          <w:sz w:val="12"/>
          <w:szCs w:val="12"/>
        </w:rPr>
      </w:pPr>
    </w:p>
    <w:p w14:paraId="4078E464" w14:textId="702F08C9" w:rsidR="002F34C1" w:rsidRDefault="00E325C3" w:rsidP="003365DA">
      <w:pPr>
        <w:pStyle w:val="Document1"/>
        <w:keepNext w:val="0"/>
        <w:keepLines w:val="0"/>
        <w:suppressAutoHyphens w:val="0"/>
        <w:jc w:val="both"/>
        <w:rPr>
          <w:rFonts w:asciiTheme="minorHAnsi" w:hAnsiTheme="minorHAnsi" w:cstheme="minorHAnsi"/>
          <w:b/>
          <w:snapToGrid/>
          <w:sz w:val="22"/>
          <w:szCs w:val="22"/>
          <w:lang w:val="es-BO"/>
        </w:rPr>
      </w:pPr>
      <w:r w:rsidRPr="00F21DF6">
        <w:rPr>
          <w:rFonts w:asciiTheme="minorHAnsi" w:hAnsiTheme="minorHAnsi" w:cstheme="minorHAnsi"/>
          <w:snapToGrid/>
          <w:sz w:val="20"/>
          <w:lang w:val="es-BO"/>
        </w:rPr>
        <w:t xml:space="preserve">En cumplimiento al Reglamento de Compras, de la Caja de Salud de la Banca Privada, invita a </w:t>
      </w:r>
      <w:r w:rsidR="005F1466">
        <w:rPr>
          <w:rFonts w:asciiTheme="minorHAnsi" w:hAnsiTheme="minorHAnsi" w:cstheme="minorHAnsi"/>
          <w:snapToGrid/>
          <w:sz w:val="20"/>
          <w:lang w:val="es-BO"/>
        </w:rPr>
        <w:t>empresas comerciales, distribuidoras e importadoras legalmente establecidas en el País a presentar ofertas para la provisión de Medicamentos para Regional Sucre</w:t>
      </w:r>
      <w:r w:rsidR="00191150">
        <w:rPr>
          <w:rFonts w:asciiTheme="minorHAnsi" w:hAnsiTheme="minorHAnsi" w:cstheme="minorHAnsi"/>
          <w:snapToGrid/>
          <w:sz w:val="20"/>
          <w:lang w:val="es-BO"/>
        </w:rPr>
        <w:t>.</w:t>
      </w:r>
    </w:p>
    <w:p w14:paraId="7BF4F0AE" w14:textId="77777777" w:rsidR="003365DA" w:rsidRPr="003365DA" w:rsidRDefault="003365DA" w:rsidP="003365DA">
      <w:pPr>
        <w:pStyle w:val="Document1"/>
        <w:keepNext w:val="0"/>
        <w:keepLines w:val="0"/>
        <w:suppressAutoHyphens w:val="0"/>
        <w:jc w:val="both"/>
        <w:rPr>
          <w:rFonts w:asciiTheme="minorHAnsi" w:hAnsiTheme="minorHAnsi" w:cstheme="minorHAnsi"/>
          <w:b/>
          <w:snapToGrid/>
          <w:sz w:val="22"/>
          <w:szCs w:val="22"/>
          <w:lang w:val="es-BO"/>
        </w:rPr>
      </w:pPr>
    </w:p>
    <w:p w14:paraId="0156FCC9" w14:textId="1ACBE1F6" w:rsidR="007D7208" w:rsidRPr="001C550D" w:rsidRDefault="007D7208" w:rsidP="001C550D">
      <w:pPr>
        <w:pStyle w:val="Prrafodelista"/>
        <w:numPr>
          <w:ilvl w:val="0"/>
          <w:numId w:val="5"/>
        </w:numPr>
        <w:rPr>
          <w:rFonts w:asciiTheme="minorHAnsi" w:hAnsiTheme="minorHAnsi" w:cstheme="minorHAnsi"/>
        </w:rPr>
      </w:pPr>
      <w:r w:rsidRPr="00352555">
        <w:rPr>
          <w:rFonts w:asciiTheme="minorHAnsi" w:hAnsiTheme="minorHAnsi" w:cstheme="minorHAnsi"/>
          <w:b/>
          <w:bCs/>
          <w:u w:val="single"/>
        </w:rPr>
        <w:t>FECHA DE PRESENTIC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001C550D">
        <w:rPr>
          <w:rFonts w:asciiTheme="minorHAnsi" w:hAnsiTheme="minorHAnsi" w:cstheme="minorHAnsi"/>
          <w:b/>
          <w:bCs/>
        </w:rPr>
        <w:t xml:space="preserve">: </w:t>
      </w:r>
      <w:r w:rsidRPr="001C550D">
        <w:rPr>
          <w:rFonts w:asciiTheme="minorHAnsi" w:hAnsiTheme="minorHAnsi" w:cstheme="minorHAnsi"/>
        </w:rPr>
        <w:t>Las ofertas podrán ser presentadas hasta</w:t>
      </w:r>
      <w:r w:rsidRPr="001C550D">
        <w:rPr>
          <w:rFonts w:asciiTheme="minorHAnsi" w:hAnsiTheme="minorHAnsi" w:cstheme="minorHAnsi"/>
          <w:b/>
        </w:rPr>
        <w:t xml:space="preserve"> hora</w:t>
      </w:r>
      <w:r w:rsidR="00FA3C8A" w:rsidRPr="001C550D">
        <w:rPr>
          <w:rFonts w:asciiTheme="minorHAnsi" w:hAnsiTheme="minorHAnsi" w:cstheme="minorHAnsi"/>
          <w:b/>
        </w:rPr>
        <w:t>s</w:t>
      </w:r>
      <w:r w:rsidRPr="001C550D">
        <w:rPr>
          <w:rFonts w:asciiTheme="minorHAnsi" w:hAnsiTheme="minorHAnsi" w:cstheme="minorHAnsi"/>
          <w:b/>
        </w:rPr>
        <w:t xml:space="preserve"> </w:t>
      </w:r>
      <w:r w:rsidR="00D631CF" w:rsidRPr="001C550D">
        <w:rPr>
          <w:rFonts w:asciiTheme="minorHAnsi" w:hAnsiTheme="minorHAnsi" w:cstheme="minorHAnsi"/>
          <w:b/>
        </w:rPr>
        <w:t>1</w:t>
      </w:r>
      <w:r w:rsidR="00C14026">
        <w:rPr>
          <w:rFonts w:asciiTheme="minorHAnsi" w:hAnsiTheme="minorHAnsi" w:cstheme="minorHAnsi"/>
          <w:b/>
        </w:rPr>
        <w:t>6</w:t>
      </w:r>
      <w:r w:rsidRPr="001C550D">
        <w:rPr>
          <w:rFonts w:asciiTheme="minorHAnsi" w:hAnsiTheme="minorHAnsi" w:cstheme="minorHAnsi"/>
          <w:b/>
        </w:rPr>
        <w:t xml:space="preserve">:00 del día </w:t>
      </w:r>
      <w:r w:rsidR="003A7740" w:rsidRPr="001C550D">
        <w:rPr>
          <w:rFonts w:asciiTheme="minorHAnsi" w:hAnsiTheme="minorHAnsi" w:cstheme="minorHAnsi"/>
          <w:b/>
        </w:rPr>
        <w:t>viernes</w:t>
      </w:r>
      <w:r w:rsidR="008B3887" w:rsidRPr="001C550D">
        <w:rPr>
          <w:rFonts w:asciiTheme="minorHAnsi" w:hAnsiTheme="minorHAnsi" w:cstheme="minorHAnsi"/>
          <w:b/>
        </w:rPr>
        <w:t xml:space="preserve"> </w:t>
      </w:r>
      <w:r w:rsidR="00C14026">
        <w:rPr>
          <w:rFonts w:asciiTheme="minorHAnsi" w:hAnsiTheme="minorHAnsi" w:cstheme="minorHAnsi"/>
          <w:b/>
        </w:rPr>
        <w:t>10</w:t>
      </w:r>
      <w:r w:rsidR="000D16BF" w:rsidRPr="001C550D">
        <w:rPr>
          <w:rFonts w:asciiTheme="minorHAnsi" w:hAnsiTheme="minorHAnsi" w:cstheme="minorHAnsi"/>
          <w:b/>
        </w:rPr>
        <w:t xml:space="preserve"> de</w:t>
      </w:r>
      <w:r w:rsidR="00C14026">
        <w:rPr>
          <w:rFonts w:asciiTheme="minorHAnsi" w:hAnsiTheme="minorHAnsi" w:cstheme="minorHAnsi"/>
          <w:b/>
        </w:rPr>
        <w:t xml:space="preserve"> abril</w:t>
      </w:r>
      <w:r w:rsidR="00D809EA" w:rsidRPr="001C550D">
        <w:rPr>
          <w:rFonts w:asciiTheme="minorHAnsi" w:hAnsiTheme="minorHAnsi" w:cstheme="minorHAnsi"/>
          <w:b/>
        </w:rPr>
        <w:t xml:space="preserve"> </w:t>
      </w:r>
      <w:r w:rsidRPr="001C550D">
        <w:rPr>
          <w:rFonts w:asciiTheme="minorHAnsi" w:hAnsiTheme="minorHAnsi" w:cstheme="minorHAnsi"/>
          <w:b/>
        </w:rPr>
        <w:t>de 202</w:t>
      </w:r>
      <w:r w:rsidR="004A1A65" w:rsidRPr="001C550D">
        <w:rPr>
          <w:rFonts w:asciiTheme="minorHAnsi" w:hAnsiTheme="minorHAnsi" w:cstheme="minorHAnsi"/>
          <w:b/>
        </w:rPr>
        <w:t>6</w:t>
      </w:r>
      <w:r w:rsidRPr="001C550D">
        <w:rPr>
          <w:rFonts w:asciiTheme="minorHAnsi" w:hAnsiTheme="minorHAnsi" w:cstheme="minorHAnsi"/>
          <w:b/>
        </w:rPr>
        <w:t xml:space="preserve">, </w:t>
      </w:r>
      <w:r w:rsidRPr="001C550D">
        <w:rPr>
          <w:rFonts w:asciiTheme="minorHAnsi" w:hAnsiTheme="minorHAnsi" w:cstheme="minorHAnsi"/>
        </w:rPr>
        <w:t xml:space="preserve">de forma digital mediante correo electrónico o en físico: </w:t>
      </w:r>
    </w:p>
    <w:p w14:paraId="4D833A05" w14:textId="20FED2CF" w:rsidR="009612C1" w:rsidRPr="00191150" w:rsidRDefault="007D7208" w:rsidP="004A1408">
      <w:pPr>
        <w:pStyle w:val="Document1"/>
        <w:keepNext w:val="0"/>
        <w:keepLines w:val="0"/>
        <w:numPr>
          <w:ilvl w:val="0"/>
          <w:numId w:val="2"/>
        </w:numPr>
        <w:suppressAutoHyphens w:val="0"/>
        <w:ind w:left="709"/>
        <w:jc w:val="both"/>
        <w:rPr>
          <w:rFonts w:asciiTheme="minorHAnsi" w:hAnsiTheme="minorHAnsi" w:cstheme="minorHAnsi"/>
          <w:b/>
          <w:bCs/>
        </w:rPr>
      </w:pPr>
      <w:r w:rsidRPr="00191150">
        <w:rPr>
          <w:rFonts w:asciiTheme="minorHAnsi" w:hAnsiTheme="minorHAnsi" w:cstheme="minorHAnsi"/>
          <w:snapToGrid/>
          <w:sz w:val="20"/>
          <w:lang w:val="es-ES" w:eastAsia="en-US"/>
        </w:rPr>
        <w:t xml:space="preserve">En caso de que su propuesta sea enviada de forma digital, deberá ser enviada, antes de la fecha límite establecida a los siguientes correos electrónicos: </w:t>
      </w:r>
      <w:hyperlink r:id="rId9" w:history="1">
        <w:r w:rsidR="000D16BF" w:rsidRPr="00191150">
          <w:rPr>
            <w:rStyle w:val="Hipervnculo"/>
            <w:rFonts w:asciiTheme="minorHAnsi" w:hAnsiTheme="minorHAnsi" w:cstheme="minorHAnsi"/>
            <w:snapToGrid/>
            <w:sz w:val="20"/>
            <w:lang w:val="es-ES" w:eastAsia="en-US"/>
          </w:rPr>
          <w:t>francisco.guzman@csbp.com.bo</w:t>
        </w:r>
      </w:hyperlink>
      <w:r w:rsidRPr="00191150">
        <w:rPr>
          <w:rFonts w:asciiTheme="minorHAnsi" w:hAnsiTheme="minorHAnsi" w:cstheme="minorHAnsi"/>
          <w:snapToGrid/>
          <w:sz w:val="20"/>
          <w:lang w:val="es-ES" w:eastAsia="en-US"/>
        </w:rPr>
        <w:t>, indicando como</w:t>
      </w:r>
      <w:r w:rsidRPr="00191150">
        <w:rPr>
          <w:rFonts w:asciiTheme="minorHAnsi" w:hAnsiTheme="minorHAnsi" w:cstheme="minorHAnsi"/>
        </w:rPr>
        <w:t xml:space="preserve"> </w:t>
      </w:r>
      <w:r w:rsidRPr="00191150">
        <w:rPr>
          <w:rFonts w:asciiTheme="minorHAnsi" w:hAnsiTheme="minorHAnsi" w:cstheme="minorHAnsi"/>
          <w:sz w:val="20"/>
        </w:rPr>
        <w:t xml:space="preserve">referencia </w:t>
      </w:r>
      <w:r w:rsidRPr="00191150">
        <w:rPr>
          <w:rFonts w:asciiTheme="minorHAnsi" w:hAnsiTheme="minorHAnsi" w:cstheme="minorHAnsi"/>
          <w:b/>
          <w:bCs/>
          <w:sz w:val="20"/>
        </w:rPr>
        <w:t>“S</w:t>
      </w:r>
      <w:r w:rsidR="004A1A65" w:rsidRPr="00191150">
        <w:rPr>
          <w:rFonts w:asciiTheme="minorHAnsi" w:hAnsiTheme="minorHAnsi" w:cstheme="minorHAnsi"/>
          <w:b/>
          <w:bCs/>
          <w:sz w:val="20"/>
        </w:rPr>
        <w:t>U</w:t>
      </w:r>
      <w:r w:rsidRPr="00191150">
        <w:rPr>
          <w:rFonts w:asciiTheme="minorHAnsi" w:hAnsiTheme="minorHAnsi" w:cstheme="minorHAnsi"/>
          <w:b/>
          <w:bCs/>
          <w:sz w:val="20"/>
        </w:rPr>
        <w:t>-CP-</w:t>
      </w:r>
      <w:r w:rsidR="00BB6D50" w:rsidRPr="00191150">
        <w:rPr>
          <w:rFonts w:asciiTheme="minorHAnsi" w:hAnsiTheme="minorHAnsi" w:cstheme="minorHAnsi"/>
          <w:b/>
          <w:bCs/>
          <w:sz w:val="20"/>
        </w:rPr>
        <w:t>0</w:t>
      </w:r>
      <w:r w:rsidR="004A1A65" w:rsidRPr="00191150">
        <w:rPr>
          <w:rFonts w:asciiTheme="minorHAnsi" w:hAnsiTheme="minorHAnsi" w:cstheme="minorHAnsi"/>
          <w:b/>
          <w:bCs/>
          <w:sz w:val="20"/>
        </w:rPr>
        <w:t>0</w:t>
      </w:r>
      <w:r w:rsidR="00191150" w:rsidRPr="00191150">
        <w:rPr>
          <w:rFonts w:asciiTheme="minorHAnsi" w:hAnsiTheme="minorHAnsi" w:cstheme="minorHAnsi"/>
          <w:b/>
          <w:bCs/>
          <w:sz w:val="20"/>
        </w:rPr>
        <w:t>4</w:t>
      </w:r>
      <w:r w:rsidRPr="00191150">
        <w:rPr>
          <w:rFonts w:asciiTheme="minorHAnsi" w:hAnsiTheme="minorHAnsi" w:cstheme="minorHAnsi"/>
          <w:b/>
          <w:bCs/>
          <w:sz w:val="20"/>
        </w:rPr>
        <w:t>-202</w:t>
      </w:r>
      <w:r w:rsidR="004A1A65" w:rsidRPr="00191150">
        <w:rPr>
          <w:rFonts w:asciiTheme="minorHAnsi" w:hAnsiTheme="minorHAnsi" w:cstheme="minorHAnsi"/>
          <w:b/>
          <w:bCs/>
          <w:sz w:val="20"/>
        </w:rPr>
        <w:t>6</w:t>
      </w:r>
      <w:r w:rsidRPr="00191150">
        <w:rPr>
          <w:rFonts w:asciiTheme="minorHAnsi" w:hAnsiTheme="minorHAnsi" w:cstheme="minorHAnsi"/>
          <w:b/>
          <w:bCs/>
          <w:sz w:val="20"/>
        </w:rPr>
        <w:t xml:space="preserve"> – </w:t>
      </w:r>
      <w:r w:rsidR="00191150" w:rsidRPr="00191150">
        <w:rPr>
          <w:rFonts w:asciiTheme="minorHAnsi" w:hAnsiTheme="minorHAnsi" w:cstheme="minorHAnsi"/>
          <w:b/>
          <w:snapToGrid/>
          <w:sz w:val="20"/>
          <w:lang w:val="es-BO"/>
        </w:rPr>
        <w:t>ADQUISICION DE MEDICAMENTOS PARA REGIONAL SUCRE</w:t>
      </w:r>
      <w:r w:rsidR="009F731F" w:rsidRPr="00191150">
        <w:rPr>
          <w:rFonts w:asciiTheme="minorHAnsi" w:hAnsiTheme="minorHAnsi" w:cstheme="minorHAnsi"/>
          <w:b/>
          <w:snapToGrid/>
          <w:sz w:val="20"/>
          <w:lang w:val="es-BO"/>
        </w:rPr>
        <w:t xml:space="preserve"> -</w:t>
      </w:r>
      <w:r w:rsidR="00650CC5" w:rsidRPr="00191150">
        <w:rPr>
          <w:rFonts w:asciiTheme="minorHAnsi" w:hAnsiTheme="minorHAnsi" w:cstheme="minorHAnsi"/>
          <w:b/>
          <w:snapToGrid/>
          <w:sz w:val="20"/>
          <w:lang w:val="es-BO"/>
        </w:rPr>
        <w:t>PRIMERA</w:t>
      </w:r>
      <w:r w:rsidR="009F731F" w:rsidRPr="00191150">
        <w:rPr>
          <w:rFonts w:asciiTheme="minorHAnsi" w:hAnsiTheme="minorHAnsi" w:cstheme="minorHAnsi"/>
          <w:b/>
          <w:snapToGrid/>
          <w:sz w:val="20"/>
          <w:lang w:val="es-BO"/>
        </w:rPr>
        <w:t xml:space="preserve"> CONVOCATORIA</w:t>
      </w:r>
      <w:r w:rsidR="002F34C1" w:rsidRPr="00191150">
        <w:rPr>
          <w:rFonts w:asciiTheme="minorHAnsi" w:hAnsiTheme="minorHAnsi" w:cstheme="minorHAnsi"/>
          <w:b/>
          <w:bCs/>
        </w:rPr>
        <w:t>”</w:t>
      </w:r>
      <w:r w:rsidR="00191150">
        <w:rPr>
          <w:rFonts w:asciiTheme="minorHAnsi" w:hAnsiTheme="minorHAnsi" w:cstheme="minorHAnsi"/>
        </w:rPr>
        <w:t>.</w:t>
      </w:r>
    </w:p>
    <w:p w14:paraId="1B2FA279" w14:textId="20F8A7AA" w:rsidR="007D7208" w:rsidRPr="00736C8A" w:rsidRDefault="007D7208" w:rsidP="007D246C">
      <w:pPr>
        <w:pStyle w:val="Prrafodelista"/>
        <w:numPr>
          <w:ilvl w:val="0"/>
          <w:numId w:val="1"/>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00191150" w:rsidRPr="00191150">
        <w:rPr>
          <w:rFonts w:asciiTheme="minorHAnsi" w:hAnsiTheme="minorHAnsi" w:cstheme="minorHAnsi"/>
          <w:b/>
          <w:bCs/>
        </w:rPr>
        <w:t xml:space="preserve">“SU-CP-004-2026 – </w:t>
      </w:r>
      <w:r w:rsidR="00191150" w:rsidRPr="00191150">
        <w:rPr>
          <w:rFonts w:asciiTheme="minorHAnsi" w:hAnsiTheme="minorHAnsi" w:cstheme="minorHAnsi"/>
          <w:b/>
          <w:lang w:val="es-BO"/>
        </w:rPr>
        <w:t>ADQUISICION DE MEDICAMENTOS PARA REGIONAL SUCRE</w:t>
      </w:r>
      <w:r w:rsidR="00191150">
        <w:rPr>
          <w:rFonts w:asciiTheme="minorHAnsi" w:hAnsiTheme="minorHAnsi" w:cstheme="minorHAnsi"/>
          <w:b/>
          <w:lang w:val="es-BO"/>
        </w:rPr>
        <w:t xml:space="preserve"> </w:t>
      </w:r>
      <w:r w:rsidR="00B80682">
        <w:rPr>
          <w:rFonts w:asciiTheme="minorHAnsi" w:hAnsiTheme="minorHAnsi" w:cstheme="minorHAnsi"/>
          <w:b/>
          <w:lang w:val="es-BO"/>
        </w:rPr>
        <w:t>-PRIMERA CONVOCATORIA</w:t>
      </w:r>
      <w:r w:rsidR="007253D5" w:rsidRPr="003365DA">
        <w:rPr>
          <w:rFonts w:asciiTheme="minorHAnsi" w:hAnsiTheme="minorHAnsi" w:cstheme="minorHAnsi"/>
          <w:b/>
          <w:bCs/>
        </w:rPr>
        <w:t>”</w:t>
      </w:r>
    </w:p>
    <w:p w14:paraId="3251009A" w14:textId="3773E6B5" w:rsidR="006B5A13" w:rsidRDefault="002F34C1" w:rsidP="007D246C">
      <w:pPr>
        <w:pStyle w:val="Textoindependiente"/>
        <w:numPr>
          <w:ilvl w:val="0"/>
          <w:numId w:val="5"/>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w:t>
      </w:r>
      <w:r w:rsidR="009612C1" w:rsidRPr="00736C8A">
        <w:rPr>
          <w:rFonts w:asciiTheme="minorHAnsi" w:hAnsiTheme="minorHAnsi" w:cstheme="minorHAnsi"/>
          <w:b/>
          <w:bCs/>
          <w:sz w:val="20"/>
          <w:szCs w:val="20"/>
          <w:u w:val="single"/>
        </w:rPr>
        <w:t>CUMENTOS A PRESENTAR</w:t>
      </w:r>
    </w:p>
    <w:p w14:paraId="037D8068" w14:textId="3400FBE0" w:rsidR="009F731F" w:rsidRDefault="008C1703" w:rsidP="00191150">
      <w:pPr>
        <w:pStyle w:val="Textoindependiente"/>
        <w:numPr>
          <w:ilvl w:val="1"/>
          <w:numId w:val="5"/>
        </w:numPr>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t>F</w:t>
      </w:r>
      <w:r w:rsidR="00191150">
        <w:rPr>
          <w:rFonts w:asciiTheme="minorHAnsi" w:hAnsiTheme="minorHAnsi" w:cstheme="minorHAnsi"/>
          <w:b/>
          <w:bCs/>
          <w:sz w:val="20"/>
          <w:szCs w:val="20"/>
          <w:lang w:val="es-ES" w:eastAsia="en-US"/>
        </w:rPr>
        <w:t>ORMULARIO DE PROPUESTA TECNICA Y ECONÓMICA</w:t>
      </w:r>
      <w:r w:rsidR="009612C1" w:rsidRPr="008C1703">
        <w:rPr>
          <w:rFonts w:asciiTheme="minorHAnsi" w:hAnsiTheme="minorHAnsi" w:cstheme="minorHAnsi"/>
          <w:b/>
          <w:bCs/>
          <w:sz w:val="20"/>
          <w:szCs w:val="20"/>
          <w:lang w:val="es-ES" w:eastAsia="en-US"/>
        </w:rPr>
        <w:t>:</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la empresa proponente en lo concerniente a las especificaciones técnica</w:t>
      </w:r>
      <w:r w:rsidR="00191150">
        <w:rPr>
          <w:rFonts w:asciiTheme="minorHAnsi" w:hAnsiTheme="minorHAnsi" w:cstheme="minorHAnsi"/>
          <w:sz w:val="20"/>
          <w:szCs w:val="20"/>
          <w:lang w:val="es-ES" w:eastAsia="en-US"/>
        </w:rPr>
        <w:t>s y propuesta económica debe estar expresada en moneda nacional (bolivianos);</w:t>
      </w:r>
      <w:r>
        <w:rPr>
          <w:rFonts w:asciiTheme="minorHAnsi" w:hAnsiTheme="minorHAnsi" w:cstheme="minorHAnsi"/>
          <w:sz w:val="20"/>
          <w:szCs w:val="20"/>
          <w:lang w:val="es-ES" w:eastAsia="en-US"/>
        </w:rPr>
        <w:t xml:space="preserve"> debe ser presentado en el </w:t>
      </w:r>
      <w:r w:rsidR="00191150">
        <w:rPr>
          <w:rFonts w:asciiTheme="minorHAnsi" w:hAnsiTheme="minorHAnsi" w:cstheme="minorHAnsi"/>
          <w:sz w:val="20"/>
          <w:szCs w:val="20"/>
          <w:lang w:val="es-ES" w:eastAsia="en-US"/>
        </w:rPr>
        <w:t>F</w:t>
      </w:r>
      <w:r>
        <w:rPr>
          <w:rFonts w:asciiTheme="minorHAnsi" w:hAnsiTheme="minorHAnsi" w:cstheme="minorHAnsi"/>
          <w:sz w:val="20"/>
          <w:szCs w:val="20"/>
          <w:lang w:val="es-ES" w:eastAsia="en-US"/>
        </w:rPr>
        <w:t xml:space="preserve">ormulario de </w:t>
      </w:r>
      <w:r w:rsidR="00191150">
        <w:rPr>
          <w:rFonts w:asciiTheme="minorHAnsi" w:hAnsiTheme="minorHAnsi" w:cstheme="minorHAnsi"/>
          <w:sz w:val="20"/>
          <w:szCs w:val="20"/>
          <w:lang w:val="es-ES" w:eastAsia="en-US"/>
        </w:rPr>
        <w:t>P</w:t>
      </w:r>
      <w:r>
        <w:rPr>
          <w:rFonts w:asciiTheme="minorHAnsi" w:hAnsiTheme="minorHAnsi" w:cstheme="minorHAnsi"/>
          <w:sz w:val="20"/>
          <w:szCs w:val="20"/>
          <w:lang w:val="es-ES" w:eastAsia="en-US"/>
        </w:rPr>
        <w:t xml:space="preserve">ropuesta </w:t>
      </w:r>
      <w:r w:rsidR="00191150">
        <w:rPr>
          <w:rFonts w:asciiTheme="minorHAnsi" w:hAnsiTheme="minorHAnsi" w:cstheme="minorHAnsi"/>
          <w:sz w:val="20"/>
          <w:szCs w:val="20"/>
          <w:lang w:val="es-ES" w:eastAsia="en-US"/>
        </w:rPr>
        <w:t>T</w:t>
      </w:r>
      <w:r>
        <w:rPr>
          <w:rFonts w:asciiTheme="minorHAnsi" w:hAnsiTheme="minorHAnsi" w:cstheme="minorHAnsi"/>
          <w:sz w:val="20"/>
          <w:szCs w:val="20"/>
          <w:lang w:val="es-ES" w:eastAsia="en-US"/>
        </w:rPr>
        <w:t>écnica</w:t>
      </w:r>
      <w:r w:rsidR="00191150">
        <w:rPr>
          <w:rFonts w:asciiTheme="minorHAnsi" w:hAnsiTheme="minorHAnsi" w:cstheme="minorHAnsi"/>
          <w:sz w:val="20"/>
          <w:szCs w:val="20"/>
          <w:lang w:val="es-ES" w:eastAsia="en-US"/>
        </w:rPr>
        <w:t xml:space="preserve"> y Económica</w:t>
      </w:r>
      <w:r>
        <w:rPr>
          <w:rFonts w:asciiTheme="minorHAnsi" w:hAnsiTheme="minorHAnsi" w:cstheme="minorHAnsi"/>
          <w:sz w:val="20"/>
          <w:szCs w:val="20"/>
          <w:lang w:val="es-ES" w:eastAsia="en-US"/>
        </w:rPr>
        <w:t xml:space="preserve">. (documento adjunto a </w:t>
      </w:r>
      <w:r w:rsidR="00964149">
        <w:rPr>
          <w:rFonts w:asciiTheme="minorHAnsi" w:hAnsiTheme="minorHAnsi" w:cstheme="minorHAnsi"/>
          <w:sz w:val="20"/>
          <w:szCs w:val="20"/>
          <w:lang w:val="es-ES" w:eastAsia="en-US"/>
        </w:rPr>
        <w:t>esta invitación)</w:t>
      </w:r>
      <w:r w:rsidR="00191150">
        <w:rPr>
          <w:rFonts w:asciiTheme="minorHAnsi" w:hAnsiTheme="minorHAnsi" w:cstheme="minorHAnsi"/>
          <w:sz w:val="20"/>
          <w:szCs w:val="20"/>
          <w:lang w:val="es-ES" w:eastAsia="en-US"/>
        </w:rPr>
        <w:t xml:space="preserve">, manifestando las condiciones de su propuesta con referencia a cada ítem, el </w:t>
      </w:r>
      <w:r w:rsidR="009366AD">
        <w:rPr>
          <w:rFonts w:asciiTheme="minorHAnsi" w:hAnsiTheme="minorHAnsi" w:cstheme="minorHAnsi"/>
          <w:sz w:val="20"/>
          <w:szCs w:val="20"/>
          <w:lang w:val="es-ES" w:eastAsia="en-US"/>
        </w:rPr>
        <w:t>formulario debe estar debidamente firmado.</w:t>
      </w:r>
    </w:p>
    <w:p w14:paraId="24CB9220" w14:textId="22908CA2" w:rsidR="009366AD" w:rsidRDefault="009366AD" w:rsidP="009366AD">
      <w:pPr>
        <w:pStyle w:val="Textoindependiente"/>
        <w:ind w:left="1080"/>
        <w:jc w:val="both"/>
        <w:rPr>
          <w:rFonts w:asciiTheme="minorHAnsi" w:hAnsiTheme="minorHAnsi" w:cstheme="minorHAnsi"/>
          <w:b/>
          <w:bCs/>
          <w:i/>
          <w:iCs/>
          <w:sz w:val="20"/>
          <w:szCs w:val="20"/>
          <w:lang w:val="es-ES" w:eastAsia="en-US"/>
        </w:rPr>
      </w:pPr>
      <w:r>
        <w:rPr>
          <w:rFonts w:asciiTheme="minorHAnsi" w:hAnsiTheme="minorHAnsi" w:cstheme="minorHAnsi"/>
          <w:b/>
          <w:bCs/>
          <w:i/>
          <w:iCs/>
          <w:sz w:val="20"/>
          <w:szCs w:val="20"/>
          <w:lang w:val="es-ES" w:eastAsia="en-US"/>
        </w:rPr>
        <w:t>El proponente deberá detallar en las columnas referidas en el formulario de la propuesta de medicamento (presentación, procedencia, nombre comercial, concentración, registro sanitario, fecha de vencimiento, precio unitario y precio total)</w:t>
      </w:r>
    </w:p>
    <w:p w14:paraId="7CEDF8E1" w14:textId="15AAC458" w:rsidR="009366AD" w:rsidRPr="00BB5536" w:rsidRDefault="009366AD" w:rsidP="009366AD">
      <w:pPr>
        <w:pStyle w:val="Textoindependiente"/>
        <w:numPr>
          <w:ilvl w:val="0"/>
          <w:numId w:val="5"/>
        </w:numPr>
        <w:jc w:val="both"/>
        <w:rPr>
          <w:rFonts w:asciiTheme="minorHAnsi" w:hAnsiTheme="minorHAnsi" w:cstheme="minorHAnsi"/>
        </w:rPr>
      </w:pPr>
      <w:r>
        <w:rPr>
          <w:rFonts w:asciiTheme="minorHAnsi" w:hAnsiTheme="minorHAnsi" w:cstheme="minorHAnsi"/>
          <w:b/>
          <w:u w:val="single"/>
        </w:rPr>
        <w:t>PLAZO DE ENTREGA</w:t>
      </w:r>
      <w:r w:rsidRPr="00BB5536">
        <w:rPr>
          <w:rFonts w:asciiTheme="minorHAnsi" w:hAnsiTheme="minorHAnsi" w:cstheme="minorHAnsi"/>
          <w:b/>
          <w:u w:val="single"/>
        </w:rPr>
        <w:t>:</w:t>
      </w:r>
      <w:r w:rsidRPr="00BB5536">
        <w:rPr>
          <w:rFonts w:asciiTheme="minorHAnsi" w:hAnsiTheme="minorHAnsi" w:cstheme="minorHAnsi"/>
        </w:rPr>
        <w:t xml:space="preserve">  </w:t>
      </w:r>
      <w:r>
        <w:rPr>
          <w:rFonts w:asciiTheme="minorHAnsi" w:hAnsiTheme="minorHAnsi" w:cstheme="minorHAnsi"/>
        </w:rPr>
        <w:t>El plazo de entrega referencial es de 15 días calendario posteriores a la recepción de la orden de compra.</w:t>
      </w:r>
    </w:p>
    <w:p w14:paraId="3CFC7E44" w14:textId="04856809" w:rsidR="009612C1" w:rsidRPr="00BB5536" w:rsidRDefault="009612C1" w:rsidP="007D246C">
      <w:pPr>
        <w:pStyle w:val="Textoindependiente"/>
        <w:numPr>
          <w:ilvl w:val="0"/>
          <w:numId w:val="5"/>
        </w:numPr>
        <w:jc w:val="both"/>
        <w:rPr>
          <w:rFonts w:asciiTheme="minorHAnsi" w:hAnsiTheme="minorHAnsi" w:cstheme="minorHAnsi"/>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w:t>
      </w:r>
      <w:r w:rsidR="009366AD" w:rsidRPr="009366AD">
        <w:rPr>
          <w:rFonts w:asciiTheme="minorHAnsi" w:hAnsiTheme="minorHAnsi" w:cstheme="minorHAnsi"/>
          <w:b/>
          <w:bCs/>
        </w:rPr>
        <w:t>Menor precio</w:t>
      </w:r>
      <w:r w:rsidR="009366AD">
        <w:rPr>
          <w:rFonts w:asciiTheme="minorHAnsi" w:hAnsiTheme="minorHAnsi" w:cstheme="minorHAnsi"/>
        </w:rPr>
        <w:t>: Se evaluará la propuesta con el menor precio, verificando si esta cumple con todos los requisitos exigidos, si cumple se procederá a la elaboración del informe caso contrario se calificará la propuesta con el segundo menor precio y así sucesivamente.</w:t>
      </w:r>
    </w:p>
    <w:p w14:paraId="3D84D21E" w14:textId="77777777" w:rsidR="009612C1" w:rsidRPr="007253D5" w:rsidRDefault="009612C1" w:rsidP="009612C1">
      <w:pPr>
        <w:rPr>
          <w:rFonts w:asciiTheme="minorHAnsi" w:hAnsiTheme="minorHAnsi" w:cstheme="minorHAnsi"/>
          <w:sz w:val="8"/>
          <w:szCs w:val="8"/>
        </w:rPr>
      </w:pPr>
    </w:p>
    <w:p w14:paraId="22B594FE" w14:textId="07A171F9" w:rsidR="006B5A13" w:rsidRPr="00B81D69" w:rsidRDefault="009612C1" w:rsidP="001C550D">
      <w:pPr>
        <w:pStyle w:val="Prrafodelista"/>
        <w:numPr>
          <w:ilvl w:val="0"/>
          <w:numId w:val="5"/>
        </w:numPr>
        <w:ind w:left="709" w:hanging="357"/>
        <w:jc w:val="both"/>
        <w:rPr>
          <w:rFonts w:asciiTheme="minorHAnsi" w:hAnsiTheme="minorHAnsi" w:cstheme="minorHAnsi"/>
        </w:rPr>
      </w:pPr>
      <w:r w:rsidRPr="00B81D69">
        <w:rPr>
          <w:rFonts w:asciiTheme="minorHAnsi" w:hAnsiTheme="minorHAnsi" w:cstheme="minorHAnsi"/>
          <w:b/>
          <w:bCs/>
          <w:u w:val="single"/>
        </w:rPr>
        <w:t>ADJUDICACIÓN</w:t>
      </w:r>
      <w:r w:rsidR="00B81D69" w:rsidRPr="00B81D69">
        <w:rPr>
          <w:rFonts w:asciiTheme="minorHAnsi" w:hAnsiTheme="minorHAnsi" w:cstheme="minorHAnsi"/>
          <w:b/>
          <w:bCs/>
          <w:u w:val="single"/>
        </w:rPr>
        <w:t>:</w:t>
      </w:r>
      <w:r w:rsidR="00B81D69">
        <w:rPr>
          <w:rFonts w:asciiTheme="minorHAnsi" w:hAnsiTheme="minorHAnsi" w:cstheme="minorHAnsi"/>
          <w:b/>
          <w:bCs/>
          <w:u w:val="single"/>
        </w:rPr>
        <w:t xml:space="preserve"> </w:t>
      </w:r>
      <w:r w:rsidRPr="00B81D69">
        <w:rPr>
          <w:rFonts w:asciiTheme="minorHAnsi" w:hAnsiTheme="minorHAnsi" w:cstheme="minorHAnsi"/>
        </w:rPr>
        <w:t xml:space="preserve">La adjudicación será realizada por </w:t>
      </w:r>
      <w:r w:rsidR="009366AD" w:rsidRPr="00B81D69">
        <w:rPr>
          <w:rFonts w:asciiTheme="minorHAnsi" w:hAnsiTheme="minorHAnsi" w:cstheme="minorHAnsi"/>
          <w:b/>
          <w:bCs/>
        </w:rPr>
        <w:t>ITEM</w:t>
      </w:r>
      <w:r w:rsidRPr="00B81D69">
        <w:rPr>
          <w:rFonts w:asciiTheme="minorHAnsi" w:hAnsiTheme="minorHAnsi" w:cstheme="minorHAnsi"/>
        </w:rPr>
        <w:t>, a la oferta económica más conveniente para la CSBP, siempre y cuando cumplan con las especificaciones técnicas requeridas.</w:t>
      </w:r>
    </w:p>
    <w:p w14:paraId="63766E7C" w14:textId="23332820" w:rsidR="007D33F2" w:rsidRPr="007D33F2" w:rsidRDefault="00905C14" w:rsidP="00BB5536">
      <w:pPr>
        <w:ind w:left="709"/>
        <w:jc w:val="both"/>
        <w:rPr>
          <w:rFonts w:asciiTheme="minorHAnsi" w:hAnsiTheme="minorHAnsi" w:cstheme="minorHAnsi"/>
          <w:b/>
          <w:bCs/>
          <w:i/>
          <w:iCs/>
        </w:rPr>
      </w:pPr>
      <w:r>
        <w:rPr>
          <w:rFonts w:asciiTheme="minorHAnsi" w:hAnsiTheme="minorHAnsi" w:cstheme="minorHAnsi"/>
          <w:b/>
          <w:bCs/>
          <w:i/>
          <w:iCs/>
        </w:rPr>
        <w:t>Para realizar la</w:t>
      </w:r>
      <w:r w:rsidR="007D33F2">
        <w:rPr>
          <w:rFonts w:asciiTheme="minorHAnsi" w:hAnsiTheme="minorHAnsi" w:cstheme="minorHAnsi"/>
          <w:b/>
          <w:bCs/>
          <w:i/>
          <w:iCs/>
        </w:rPr>
        <w:t xml:space="preserve"> entrega de los ítems adjudicados, deberá coordinar previamente con </w:t>
      </w:r>
      <w:r>
        <w:rPr>
          <w:rFonts w:asciiTheme="minorHAnsi" w:hAnsiTheme="minorHAnsi" w:cstheme="minorHAnsi"/>
          <w:b/>
          <w:bCs/>
          <w:i/>
          <w:iCs/>
        </w:rPr>
        <w:t>la encargada de Farmacia.</w:t>
      </w:r>
    </w:p>
    <w:p w14:paraId="08482EF9" w14:textId="1AA85C28" w:rsidR="007C4F02" w:rsidRPr="00B81D69" w:rsidRDefault="007C4F02" w:rsidP="00BF16F1">
      <w:pPr>
        <w:pStyle w:val="Textoindependiente"/>
        <w:numPr>
          <w:ilvl w:val="0"/>
          <w:numId w:val="5"/>
        </w:numPr>
        <w:spacing w:before="240"/>
        <w:ind w:left="709"/>
        <w:jc w:val="both"/>
        <w:rPr>
          <w:rFonts w:asciiTheme="minorHAnsi" w:hAnsiTheme="minorHAnsi" w:cstheme="minorHAnsi"/>
          <w:sz w:val="20"/>
          <w:szCs w:val="20"/>
        </w:rPr>
      </w:pPr>
      <w:r w:rsidRPr="00B81D69">
        <w:rPr>
          <w:rFonts w:asciiTheme="minorHAnsi" w:hAnsiTheme="minorHAnsi" w:cstheme="minorHAnsi"/>
          <w:b/>
          <w:bCs/>
          <w:sz w:val="20"/>
          <w:szCs w:val="20"/>
          <w:u w:val="single"/>
        </w:rPr>
        <w:t>CONTRATO</w:t>
      </w:r>
      <w:r w:rsidR="00B81D69" w:rsidRPr="00B81D69">
        <w:rPr>
          <w:rFonts w:asciiTheme="minorHAnsi" w:hAnsiTheme="minorHAnsi" w:cstheme="minorHAnsi"/>
          <w:b/>
          <w:bCs/>
          <w:sz w:val="20"/>
          <w:szCs w:val="20"/>
          <w:u w:val="single"/>
        </w:rPr>
        <w:t xml:space="preserve">: </w:t>
      </w:r>
      <w:r w:rsidR="00905C14" w:rsidRPr="00B81D69">
        <w:rPr>
          <w:rFonts w:asciiTheme="minorHAnsi" w:hAnsiTheme="minorHAnsi" w:cstheme="minorHAnsi"/>
          <w:sz w:val="20"/>
          <w:szCs w:val="20"/>
        </w:rPr>
        <w:t xml:space="preserve">En caso de que el monto total de adjudicación sea </w:t>
      </w:r>
      <w:r w:rsidR="00905C14" w:rsidRPr="00B81D69">
        <w:rPr>
          <w:rFonts w:asciiTheme="minorHAnsi" w:hAnsiTheme="minorHAnsi" w:cstheme="minorHAnsi"/>
          <w:b/>
          <w:bCs/>
          <w:sz w:val="20"/>
          <w:szCs w:val="20"/>
        </w:rPr>
        <w:t>mayor a Bs. 50.000.- y con un tiempo de entrega superior a 15 días calendario</w:t>
      </w:r>
      <w:r w:rsidR="00905C14" w:rsidRPr="00B81D69">
        <w:rPr>
          <w:rFonts w:asciiTheme="minorHAnsi" w:hAnsiTheme="minorHAnsi" w:cstheme="minorHAnsi"/>
          <w:sz w:val="20"/>
          <w:szCs w:val="20"/>
        </w:rPr>
        <w:t>, se suscribirá un contrato con el o los proponentes adjudicados (se adjunta modelo), para tal motivo deberán presentar en un plazo máximo de 7 días hábiles, computables a partir de la notificación de adjudicación, la siguiente documentación, en originales y fotocopias simples:</w:t>
      </w:r>
    </w:p>
    <w:p w14:paraId="44A2977A" w14:textId="2EEF5E4E" w:rsidR="00466012" w:rsidRPr="00466012" w:rsidRDefault="00466012" w:rsidP="00BB5536">
      <w:pPr>
        <w:pStyle w:val="Textoindependiente"/>
        <w:ind w:left="709"/>
        <w:jc w:val="both"/>
        <w:rPr>
          <w:rFonts w:asciiTheme="minorHAnsi" w:hAnsiTheme="minorHAnsi" w:cstheme="minorHAnsi"/>
          <w:b/>
          <w:bCs/>
          <w:sz w:val="20"/>
          <w:szCs w:val="20"/>
          <w:u w:val="single"/>
        </w:rPr>
      </w:pPr>
      <w:r>
        <w:rPr>
          <w:rFonts w:asciiTheme="minorHAnsi" w:hAnsiTheme="minorHAnsi" w:cstheme="minorHAnsi"/>
          <w:b/>
          <w:bCs/>
          <w:sz w:val="20"/>
          <w:szCs w:val="20"/>
          <w:u w:val="single"/>
        </w:rPr>
        <w:t>Para Sociedades</w:t>
      </w:r>
    </w:p>
    <w:p w14:paraId="543EA879" w14:textId="5403B110" w:rsidR="007C4F02" w:rsidRPr="00736C8A" w:rsidRDefault="00466012" w:rsidP="00466012">
      <w:pPr>
        <w:pStyle w:val="Textoindependiente"/>
        <w:numPr>
          <w:ilvl w:val="0"/>
          <w:numId w:val="20"/>
        </w:numPr>
        <w:spacing w:after="0"/>
        <w:ind w:hanging="357"/>
        <w:jc w:val="both"/>
        <w:rPr>
          <w:rFonts w:asciiTheme="minorHAnsi" w:hAnsiTheme="minorHAnsi" w:cstheme="minorHAnsi"/>
          <w:sz w:val="20"/>
          <w:szCs w:val="20"/>
        </w:rPr>
      </w:pPr>
      <w:r>
        <w:rPr>
          <w:rFonts w:asciiTheme="minorHAnsi" w:hAnsiTheme="minorHAnsi" w:cstheme="minorHAnsi"/>
          <w:sz w:val="20"/>
          <w:szCs w:val="20"/>
        </w:rPr>
        <w:t>Testimonio de Constitución de Sociedad de la empresa y la última modificación realizada (si la hubiere)</w:t>
      </w:r>
    </w:p>
    <w:p w14:paraId="064DE70F" w14:textId="1E4486ED" w:rsidR="00BB5536" w:rsidRPr="00BB5536" w:rsidRDefault="00466012" w:rsidP="00466012">
      <w:pPr>
        <w:pStyle w:val="Textoindependiente"/>
        <w:numPr>
          <w:ilvl w:val="0"/>
          <w:numId w:val="20"/>
        </w:numPr>
        <w:spacing w:after="0"/>
        <w:ind w:hanging="357"/>
        <w:jc w:val="both"/>
        <w:rPr>
          <w:rFonts w:asciiTheme="minorHAnsi" w:hAnsiTheme="minorHAnsi" w:cstheme="minorHAnsi"/>
          <w:b/>
          <w:bCs/>
          <w:sz w:val="20"/>
          <w:szCs w:val="20"/>
          <w:u w:val="single"/>
        </w:rPr>
      </w:pPr>
      <w:r>
        <w:rPr>
          <w:rFonts w:asciiTheme="minorHAnsi" w:hAnsiTheme="minorHAnsi" w:cstheme="minorHAnsi"/>
          <w:sz w:val="20"/>
          <w:szCs w:val="20"/>
        </w:rPr>
        <w:t>Testimonio Poder de Representación debidamente legalizado, que faculte al o los representantes a presentar propuestas y suscribir contratos.</w:t>
      </w:r>
    </w:p>
    <w:p w14:paraId="09968F9E" w14:textId="01FFB51D" w:rsidR="00BB5536" w:rsidRDefault="00466012" w:rsidP="00466012">
      <w:pPr>
        <w:numPr>
          <w:ilvl w:val="0"/>
          <w:numId w:val="20"/>
        </w:numPr>
        <w:ind w:hanging="357"/>
        <w:jc w:val="both"/>
        <w:rPr>
          <w:rFonts w:asciiTheme="minorHAnsi" w:hAnsiTheme="minorHAnsi" w:cstheme="minorHAnsi"/>
          <w:lang w:val="es-BO" w:eastAsia="es-ES"/>
        </w:rPr>
      </w:pPr>
      <w:r>
        <w:rPr>
          <w:rFonts w:asciiTheme="minorHAnsi" w:hAnsiTheme="minorHAnsi" w:cstheme="minorHAnsi"/>
          <w:lang w:val="es-BO" w:eastAsia="es-ES"/>
        </w:rPr>
        <w:t>Matrícula de Registro de Comercio vigente, emitido por la instancia competente</w:t>
      </w:r>
      <w:r w:rsidR="004D0795">
        <w:rPr>
          <w:rFonts w:asciiTheme="minorHAnsi" w:hAnsiTheme="minorHAnsi" w:cstheme="minorHAnsi"/>
          <w:lang w:val="es-BO" w:eastAsia="es-ES"/>
        </w:rPr>
        <w:t>.</w:t>
      </w:r>
    </w:p>
    <w:p w14:paraId="49D3BC00" w14:textId="3D1D734E" w:rsidR="004D0795" w:rsidRDefault="004D0795" w:rsidP="00466012">
      <w:pPr>
        <w:numPr>
          <w:ilvl w:val="0"/>
          <w:numId w:val="20"/>
        </w:numPr>
        <w:ind w:hanging="357"/>
        <w:jc w:val="both"/>
        <w:rPr>
          <w:rFonts w:asciiTheme="minorHAnsi" w:hAnsiTheme="minorHAnsi" w:cstheme="minorHAnsi"/>
          <w:lang w:val="es-BO" w:eastAsia="es-ES"/>
        </w:rPr>
      </w:pPr>
      <w:r>
        <w:rPr>
          <w:rFonts w:asciiTheme="minorHAnsi" w:hAnsiTheme="minorHAnsi" w:cstheme="minorHAnsi"/>
          <w:lang w:val="es-BO" w:eastAsia="es-ES"/>
        </w:rPr>
        <w:t>Cédula de identidad del representante legal (vigente).</w:t>
      </w:r>
    </w:p>
    <w:p w14:paraId="2DDD46D6" w14:textId="1AB4411D" w:rsidR="004D0795" w:rsidRDefault="004D0795" w:rsidP="00466012">
      <w:pPr>
        <w:numPr>
          <w:ilvl w:val="0"/>
          <w:numId w:val="20"/>
        </w:numPr>
        <w:ind w:hanging="357"/>
        <w:jc w:val="both"/>
        <w:rPr>
          <w:rFonts w:asciiTheme="minorHAnsi" w:hAnsiTheme="minorHAnsi" w:cstheme="minorHAnsi"/>
          <w:lang w:val="es-BO" w:eastAsia="es-ES"/>
        </w:rPr>
      </w:pPr>
      <w:r>
        <w:rPr>
          <w:rFonts w:asciiTheme="minorHAnsi" w:hAnsiTheme="minorHAnsi" w:cstheme="minorHAnsi"/>
          <w:lang w:val="es-BO" w:eastAsia="es-ES"/>
        </w:rPr>
        <w:t>Número de identificación tributaria (NIT).</w:t>
      </w:r>
    </w:p>
    <w:p w14:paraId="1032A3FE" w14:textId="01CA126E" w:rsidR="006053BE" w:rsidRDefault="006053BE" w:rsidP="006053BE">
      <w:pPr>
        <w:jc w:val="both"/>
        <w:rPr>
          <w:rFonts w:asciiTheme="minorHAnsi" w:hAnsiTheme="minorHAnsi" w:cstheme="minorHAnsi"/>
          <w:lang w:val="es-BO" w:eastAsia="es-ES"/>
        </w:rPr>
      </w:pPr>
    </w:p>
    <w:p w14:paraId="4FB4E313" w14:textId="62A30FFF" w:rsidR="006053BE" w:rsidRPr="00466012" w:rsidRDefault="006053BE" w:rsidP="006053BE">
      <w:pPr>
        <w:pStyle w:val="Textoindependiente"/>
        <w:ind w:left="709"/>
        <w:jc w:val="both"/>
        <w:rPr>
          <w:rFonts w:asciiTheme="minorHAnsi" w:hAnsiTheme="minorHAnsi" w:cstheme="minorHAnsi"/>
          <w:b/>
          <w:bCs/>
          <w:sz w:val="20"/>
          <w:szCs w:val="20"/>
          <w:u w:val="single"/>
        </w:rPr>
      </w:pPr>
      <w:r>
        <w:rPr>
          <w:rFonts w:asciiTheme="minorHAnsi" w:hAnsiTheme="minorHAnsi" w:cstheme="minorHAnsi"/>
          <w:b/>
          <w:bCs/>
          <w:sz w:val="20"/>
          <w:szCs w:val="20"/>
          <w:u w:val="single"/>
        </w:rPr>
        <w:t>Para Empresas Unipersonales</w:t>
      </w:r>
    </w:p>
    <w:p w14:paraId="44199659" w14:textId="161FEF88" w:rsidR="006053BE" w:rsidRPr="00BB5536" w:rsidRDefault="006053BE" w:rsidP="006053BE">
      <w:pPr>
        <w:pStyle w:val="Textoindependiente"/>
        <w:numPr>
          <w:ilvl w:val="0"/>
          <w:numId w:val="20"/>
        </w:numPr>
        <w:spacing w:after="0"/>
        <w:ind w:hanging="357"/>
        <w:jc w:val="both"/>
        <w:rPr>
          <w:rFonts w:asciiTheme="minorHAnsi" w:hAnsiTheme="minorHAnsi" w:cstheme="minorHAnsi"/>
          <w:b/>
          <w:bCs/>
          <w:sz w:val="20"/>
          <w:szCs w:val="20"/>
          <w:u w:val="single"/>
        </w:rPr>
      </w:pPr>
      <w:r>
        <w:rPr>
          <w:rFonts w:asciiTheme="minorHAnsi" w:hAnsiTheme="minorHAnsi" w:cstheme="minorHAnsi"/>
          <w:sz w:val="20"/>
          <w:szCs w:val="20"/>
        </w:rPr>
        <w:t>Testimonio Poder de Representación debidamente legalizado, que faculte al o los representantes legales a presentar propuestas y suscribir contratos (si corresponde)</w:t>
      </w:r>
    </w:p>
    <w:p w14:paraId="24A9ABA0" w14:textId="161FEF88" w:rsidR="006053BE" w:rsidRDefault="006053BE" w:rsidP="006053BE">
      <w:pPr>
        <w:numPr>
          <w:ilvl w:val="0"/>
          <w:numId w:val="20"/>
        </w:numPr>
        <w:ind w:hanging="357"/>
        <w:jc w:val="both"/>
        <w:rPr>
          <w:rFonts w:asciiTheme="minorHAnsi" w:hAnsiTheme="minorHAnsi" w:cstheme="minorHAnsi"/>
          <w:lang w:val="es-BO" w:eastAsia="es-ES"/>
        </w:rPr>
      </w:pPr>
      <w:r>
        <w:rPr>
          <w:rFonts w:asciiTheme="minorHAnsi" w:hAnsiTheme="minorHAnsi" w:cstheme="minorHAnsi"/>
          <w:lang w:val="es-BO" w:eastAsia="es-ES"/>
        </w:rPr>
        <w:t>Matrícula de Registro de Comercio vigente, emitido por la instancia competente.</w:t>
      </w:r>
    </w:p>
    <w:p w14:paraId="1C29E40E" w14:textId="77777777" w:rsidR="006053BE" w:rsidRDefault="006053BE" w:rsidP="006053BE">
      <w:pPr>
        <w:numPr>
          <w:ilvl w:val="0"/>
          <w:numId w:val="20"/>
        </w:numPr>
        <w:ind w:hanging="357"/>
        <w:jc w:val="both"/>
        <w:rPr>
          <w:rFonts w:asciiTheme="minorHAnsi" w:hAnsiTheme="minorHAnsi" w:cstheme="minorHAnsi"/>
          <w:lang w:val="es-BO" w:eastAsia="es-ES"/>
        </w:rPr>
      </w:pPr>
      <w:r>
        <w:rPr>
          <w:rFonts w:asciiTheme="minorHAnsi" w:hAnsiTheme="minorHAnsi" w:cstheme="minorHAnsi"/>
          <w:lang w:val="es-BO" w:eastAsia="es-ES"/>
        </w:rPr>
        <w:t>Cédula de identidad del representante legal (vigente).</w:t>
      </w:r>
    </w:p>
    <w:p w14:paraId="0E1EB924" w14:textId="4A75FD68" w:rsidR="006053BE" w:rsidRDefault="006053BE" w:rsidP="006053BE">
      <w:pPr>
        <w:numPr>
          <w:ilvl w:val="0"/>
          <w:numId w:val="20"/>
        </w:numPr>
        <w:ind w:hanging="357"/>
        <w:jc w:val="both"/>
        <w:rPr>
          <w:rFonts w:asciiTheme="minorHAnsi" w:hAnsiTheme="minorHAnsi" w:cstheme="minorHAnsi"/>
          <w:lang w:val="es-BO" w:eastAsia="es-ES"/>
        </w:rPr>
      </w:pPr>
      <w:r>
        <w:rPr>
          <w:rFonts w:asciiTheme="minorHAnsi" w:hAnsiTheme="minorHAnsi" w:cstheme="minorHAnsi"/>
          <w:lang w:val="es-BO" w:eastAsia="es-ES"/>
        </w:rPr>
        <w:t>Número de identificación tributaria (NIT).</w:t>
      </w:r>
    </w:p>
    <w:p w14:paraId="2B875E04" w14:textId="5E399038" w:rsidR="006053BE" w:rsidRPr="008E20B4" w:rsidRDefault="006053BE" w:rsidP="006053BE">
      <w:pPr>
        <w:ind w:left="708"/>
        <w:jc w:val="both"/>
        <w:rPr>
          <w:rFonts w:asciiTheme="minorHAnsi" w:hAnsiTheme="minorHAnsi" w:cstheme="minorHAnsi"/>
          <w:b/>
          <w:bCs/>
          <w:i/>
          <w:iCs/>
          <w:lang w:val="es-BO" w:eastAsia="es-ES"/>
        </w:rPr>
      </w:pPr>
      <w:r w:rsidRPr="008E20B4">
        <w:rPr>
          <w:rFonts w:asciiTheme="minorHAnsi" w:hAnsiTheme="minorHAnsi" w:cstheme="minorHAnsi"/>
          <w:b/>
          <w:bCs/>
          <w:i/>
          <w:iCs/>
          <w:lang w:val="es-BO" w:eastAsia="es-ES"/>
        </w:rPr>
        <w:t xml:space="preserve">Notas: </w:t>
      </w:r>
    </w:p>
    <w:p w14:paraId="615EA0B0" w14:textId="29F5584F" w:rsidR="006053BE" w:rsidRPr="008E20B4" w:rsidRDefault="006053BE" w:rsidP="006053BE">
      <w:pPr>
        <w:pStyle w:val="Prrafodelista"/>
        <w:numPr>
          <w:ilvl w:val="0"/>
          <w:numId w:val="21"/>
        </w:numPr>
        <w:jc w:val="both"/>
        <w:rPr>
          <w:rFonts w:asciiTheme="minorHAnsi" w:hAnsiTheme="minorHAnsi" w:cstheme="minorHAnsi"/>
          <w:i/>
          <w:iCs/>
          <w:lang w:val="es-BO" w:eastAsia="es-ES"/>
        </w:rPr>
      </w:pPr>
      <w:r w:rsidRPr="008E20B4">
        <w:rPr>
          <w:rFonts w:asciiTheme="minorHAnsi" w:hAnsiTheme="minorHAnsi" w:cstheme="minorHAnsi"/>
          <w:i/>
          <w:iCs/>
          <w:lang w:val="es-BO" w:eastAsia="es-ES"/>
        </w:rPr>
        <w:t>Los documentos serán autentificados por la CSBP. Los originales serán devueltos al proveedor inmediatamente, quedando la copia autenticada en los archivos del proceso.</w:t>
      </w:r>
    </w:p>
    <w:p w14:paraId="4449A025" w14:textId="63A6F50C" w:rsidR="006053BE" w:rsidRDefault="006053BE" w:rsidP="006053BE">
      <w:pPr>
        <w:pStyle w:val="Prrafodelista"/>
        <w:numPr>
          <w:ilvl w:val="0"/>
          <w:numId w:val="21"/>
        </w:numPr>
        <w:jc w:val="both"/>
        <w:rPr>
          <w:rFonts w:asciiTheme="minorHAnsi" w:hAnsiTheme="minorHAnsi" w:cstheme="minorHAnsi"/>
          <w:i/>
          <w:iCs/>
          <w:lang w:val="es-BO" w:eastAsia="es-ES"/>
        </w:rPr>
      </w:pPr>
      <w:r w:rsidRPr="008E20B4">
        <w:rPr>
          <w:rFonts w:asciiTheme="minorHAnsi" w:hAnsiTheme="minorHAnsi" w:cstheme="minorHAnsi"/>
          <w:i/>
          <w:iCs/>
          <w:lang w:val="es-BO" w:eastAsia="es-ES"/>
        </w:rPr>
        <w:t>El proponente deberá correr con los gastos de reconocimiento de firmas del contrato firmado (aproximadamente Bs. 60)</w:t>
      </w:r>
    </w:p>
    <w:p w14:paraId="03946193" w14:textId="7225DECB" w:rsidR="008E20B4" w:rsidRPr="00B81D69" w:rsidRDefault="008E20B4" w:rsidP="009D6D41">
      <w:pPr>
        <w:pStyle w:val="Textoindependiente"/>
        <w:numPr>
          <w:ilvl w:val="0"/>
          <w:numId w:val="5"/>
        </w:numPr>
        <w:spacing w:before="240"/>
        <w:jc w:val="both"/>
        <w:rPr>
          <w:rFonts w:asciiTheme="minorHAnsi" w:hAnsiTheme="minorHAnsi" w:cstheme="minorHAnsi"/>
          <w:sz w:val="20"/>
          <w:szCs w:val="20"/>
        </w:rPr>
      </w:pPr>
      <w:r w:rsidRPr="00B81D69">
        <w:rPr>
          <w:rFonts w:asciiTheme="minorHAnsi" w:hAnsiTheme="minorHAnsi" w:cstheme="minorHAnsi"/>
          <w:b/>
          <w:bCs/>
          <w:sz w:val="20"/>
          <w:szCs w:val="20"/>
          <w:u w:val="single"/>
        </w:rPr>
        <w:t>GARANTÍA</w:t>
      </w:r>
      <w:r w:rsidR="00B81D69">
        <w:rPr>
          <w:rFonts w:asciiTheme="minorHAnsi" w:hAnsiTheme="minorHAnsi" w:cstheme="minorHAnsi"/>
          <w:b/>
          <w:bCs/>
          <w:sz w:val="20"/>
          <w:szCs w:val="20"/>
          <w:u w:val="single"/>
        </w:rPr>
        <w:t xml:space="preserve">: </w:t>
      </w:r>
      <w:r w:rsidRPr="00B81D69">
        <w:rPr>
          <w:rFonts w:asciiTheme="minorHAnsi" w:hAnsiTheme="minorHAnsi" w:cstheme="minorHAnsi"/>
          <w:sz w:val="20"/>
          <w:szCs w:val="20"/>
        </w:rPr>
        <w:t>En los casos que se suscriben contratos, se deberá entregar una boleta de Garantía de Cumplimiento de Contrato a Primer Requerimiento, la misma deberá estar emitida por la Autoridad de Supervisión del sistema Financiero y tener una vigencia de treinta días adicionales al plazo ofertado (ej.: si el plazo es de 20 días la boleta deberá ser emitida para 50 días), la garantía entrará en vigencia a partir de la fecha de firma de contrato, por el monto equivalente al siete por ciento (7%) del monto total del contrato.</w:t>
      </w:r>
    </w:p>
    <w:p w14:paraId="05B6F94F" w14:textId="15179F5B" w:rsidR="008E20B4" w:rsidRDefault="008E20B4" w:rsidP="008E20B4">
      <w:pPr>
        <w:pStyle w:val="Textoindependiente"/>
        <w:numPr>
          <w:ilvl w:val="0"/>
          <w:numId w:val="5"/>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FORMA DE PAGO</w:t>
      </w:r>
      <w:r w:rsidR="009435A0">
        <w:rPr>
          <w:rFonts w:asciiTheme="minorHAnsi" w:hAnsiTheme="minorHAnsi" w:cstheme="minorHAnsi"/>
          <w:b/>
          <w:bCs/>
          <w:sz w:val="20"/>
          <w:szCs w:val="20"/>
          <w:u w:val="single"/>
        </w:rPr>
        <w:t xml:space="preserve">: </w:t>
      </w:r>
      <w:r w:rsidR="009435A0">
        <w:rPr>
          <w:rFonts w:asciiTheme="minorHAnsi" w:hAnsiTheme="minorHAnsi" w:cstheme="minorHAnsi"/>
          <w:sz w:val="20"/>
          <w:szCs w:val="20"/>
        </w:rPr>
        <w:t>La cancelación por los</w:t>
      </w:r>
      <w:r w:rsidR="004B40C3">
        <w:rPr>
          <w:rFonts w:asciiTheme="minorHAnsi" w:hAnsiTheme="minorHAnsi" w:cstheme="minorHAnsi"/>
          <w:sz w:val="20"/>
          <w:szCs w:val="20"/>
        </w:rPr>
        <w:t xml:space="preserve"> </w:t>
      </w:r>
      <w:r w:rsidR="009435A0">
        <w:rPr>
          <w:rFonts w:asciiTheme="minorHAnsi" w:hAnsiTheme="minorHAnsi" w:cstheme="minorHAnsi"/>
          <w:sz w:val="20"/>
          <w:szCs w:val="20"/>
        </w:rPr>
        <w:t>produ</w:t>
      </w:r>
      <w:r w:rsidR="00B26BAB">
        <w:rPr>
          <w:rFonts w:asciiTheme="minorHAnsi" w:hAnsiTheme="minorHAnsi" w:cstheme="minorHAnsi"/>
          <w:sz w:val="20"/>
          <w:szCs w:val="20"/>
        </w:rPr>
        <w:t>ctos entregados se efectuará en un plazo máximo de diez días hábiles, computables a partir de la fecha de recepción de la factura, nota fiscal o documento equivalente, en nuestros almacenes.</w:t>
      </w:r>
    </w:p>
    <w:p w14:paraId="1DE6D27E" w14:textId="589DC18A" w:rsidR="008E20B4" w:rsidRDefault="008E20B4" w:rsidP="008E20B4">
      <w:pPr>
        <w:pStyle w:val="Textoindependiente"/>
        <w:numPr>
          <w:ilvl w:val="0"/>
          <w:numId w:val="5"/>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MULTAS</w:t>
      </w:r>
      <w:r w:rsidR="00B26BAB">
        <w:rPr>
          <w:rFonts w:asciiTheme="minorHAnsi" w:hAnsiTheme="minorHAnsi" w:cstheme="minorHAnsi"/>
          <w:b/>
          <w:bCs/>
          <w:sz w:val="20"/>
          <w:szCs w:val="20"/>
          <w:u w:val="single"/>
        </w:rPr>
        <w:t xml:space="preserve">: </w:t>
      </w:r>
      <w:r w:rsidR="00B26BAB">
        <w:rPr>
          <w:rFonts w:asciiTheme="minorHAnsi" w:hAnsiTheme="minorHAnsi" w:cstheme="minorHAnsi"/>
          <w:sz w:val="20"/>
          <w:szCs w:val="20"/>
        </w:rPr>
        <w:t>Se aplicará una multa del 0.3% del monto de los ítems no entregados de la Orden de compra por cada día de retraso. El total de las multas no podrá exceder en ningún caso el diez por ciento (10%) del monto total de la Orden de Compra, debiendo en dicho caso iniciar el proceso de resolución de la orden de compra, aspecto que se indicará al proveedor de forma inmediata.</w:t>
      </w:r>
    </w:p>
    <w:p w14:paraId="1CB93703" w14:textId="26622A00" w:rsidR="008E20B4" w:rsidRDefault="008E20B4" w:rsidP="008E20B4">
      <w:pPr>
        <w:pStyle w:val="Textoindependiente"/>
        <w:numPr>
          <w:ilvl w:val="0"/>
          <w:numId w:val="5"/>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SUPERVISIÓN DE LA RECEPCION</w:t>
      </w:r>
      <w:r w:rsidR="00B04B4D">
        <w:rPr>
          <w:rFonts w:asciiTheme="minorHAnsi" w:hAnsiTheme="minorHAnsi" w:cstheme="minorHAnsi"/>
          <w:b/>
          <w:bCs/>
          <w:sz w:val="20"/>
          <w:szCs w:val="20"/>
          <w:u w:val="single"/>
        </w:rPr>
        <w:t xml:space="preserve">: </w:t>
      </w:r>
      <w:r w:rsidR="00B04B4D">
        <w:rPr>
          <w:rFonts w:asciiTheme="minorHAnsi" w:hAnsiTheme="minorHAnsi" w:cstheme="minorHAnsi"/>
          <w:sz w:val="20"/>
          <w:szCs w:val="20"/>
        </w:rPr>
        <w:t>La recepción del bien será supervisado por la comisión de recepción, los mismos deben verificar el cumplimiento de las Especificaciones Técnicas.</w:t>
      </w:r>
    </w:p>
    <w:p w14:paraId="4EB6E806" w14:textId="5EF84F86" w:rsidR="003C58AF" w:rsidRPr="001C550D" w:rsidRDefault="008E20B4" w:rsidP="00AC28B4">
      <w:pPr>
        <w:pStyle w:val="Textoindependiente"/>
        <w:numPr>
          <w:ilvl w:val="0"/>
          <w:numId w:val="5"/>
        </w:numPr>
        <w:spacing w:before="240" w:after="180"/>
        <w:jc w:val="both"/>
        <w:rPr>
          <w:rFonts w:asciiTheme="minorHAnsi" w:hAnsiTheme="minorHAnsi" w:cstheme="minorHAnsi"/>
          <w:sz w:val="20"/>
          <w:szCs w:val="20"/>
        </w:rPr>
      </w:pPr>
      <w:r w:rsidRPr="001C550D">
        <w:rPr>
          <w:rFonts w:asciiTheme="minorHAnsi" w:hAnsiTheme="minorHAnsi" w:cstheme="minorHAnsi"/>
          <w:b/>
          <w:bCs/>
          <w:sz w:val="20"/>
          <w:szCs w:val="20"/>
          <w:u w:val="single"/>
        </w:rPr>
        <w:t>CRONOGRAMA DE PLAZOS</w:t>
      </w:r>
      <w:r w:rsidR="007C4F02" w:rsidRPr="001C550D">
        <w:rPr>
          <w:rFonts w:asciiTheme="minorHAnsi" w:hAnsiTheme="minorHAnsi" w:cstheme="minorHAnsi"/>
          <w:b/>
          <w:bCs/>
          <w:sz w:val="20"/>
          <w:szCs w:val="20"/>
          <w:u w:val="single"/>
        </w:rPr>
        <w:t>:</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828"/>
        <w:gridCol w:w="1417"/>
        <w:gridCol w:w="992"/>
        <w:gridCol w:w="3114"/>
      </w:tblGrid>
      <w:tr w:rsidR="005F1466" w:rsidRPr="00736C8A" w14:paraId="30C5EBA5" w14:textId="77777777" w:rsidTr="00B04B4D">
        <w:trPr>
          <w:trHeight w:val="480"/>
        </w:trPr>
        <w:tc>
          <w:tcPr>
            <w:tcW w:w="562" w:type="dxa"/>
            <w:shd w:val="clear" w:color="auto" w:fill="D9D9D9"/>
            <w:vAlign w:val="center"/>
          </w:tcPr>
          <w:p w14:paraId="749AC82D" w14:textId="77777777" w:rsidR="005F1466" w:rsidRPr="00736C8A" w:rsidRDefault="005F1466" w:rsidP="00D521F0">
            <w:pPr>
              <w:jc w:val="center"/>
              <w:rPr>
                <w:rFonts w:asciiTheme="minorHAnsi" w:hAnsiTheme="minorHAnsi" w:cstheme="minorHAnsi"/>
              </w:rPr>
            </w:pPr>
            <w:r w:rsidRPr="00736C8A">
              <w:rPr>
                <w:rFonts w:asciiTheme="minorHAnsi" w:hAnsiTheme="minorHAnsi" w:cstheme="minorHAnsi"/>
              </w:rPr>
              <w:t>N°</w:t>
            </w:r>
          </w:p>
        </w:tc>
        <w:tc>
          <w:tcPr>
            <w:tcW w:w="3828" w:type="dxa"/>
            <w:shd w:val="clear" w:color="auto" w:fill="D9D9D9"/>
            <w:vAlign w:val="center"/>
          </w:tcPr>
          <w:p w14:paraId="70FE65B9" w14:textId="77777777" w:rsidR="005F1466" w:rsidRPr="00736C8A" w:rsidRDefault="005F1466" w:rsidP="00D521F0">
            <w:pPr>
              <w:jc w:val="center"/>
              <w:rPr>
                <w:rFonts w:asciiTheme="minorHAnsi" w:hAnsiTheme="minorHAnsi" w:cstheme="minorHAnsi"/>
                <w:b/>
              </w:rPr>
            </w:pPr>
            <w:r w:rsidRPr="00736C8A">
              <w:rPr>
                <w:rFonts w:asciiTheme="minorHAnsi" w:hAnsiTheme="minorHAnsi" w:cstheme="minorHAnsi"/>
                <w:b/>
              </w:rPr>
              <w:t>ACTIVIDAD</w:t>
            </w:r>
          </w:p>
        </w:tc>
        <w:tc>
          <w:tcPr>
            <w:tcW w:w="1417" w:type="dxa"/>
            <w:shd w:val="clear" w:color="auto" w:fill="D9D9D9"/>
            <w:vAlign w:val="center"/>
          </w:tcPr>
          <w:p w14:paraId="6A916251" w14:textId="77777777" w:rsidR="005F1466" w:rsidRPr="00736C8A" w:rsidRDefault="005F1466" w:rsidP="00D521F0">
            <w:pPr>
              <w:jc w:val="center"/>
              <w:rPr>
                <w:rFonts w:asciiTheme="minorHAnsi" w:hAnsiTheme="minorHAnsi" w:cstheme="minorHAnsi"/>
                <w:b/>
              </w:rPr>
            </w:pPr>
            <w:r w:rsidRPr="00736C8A">
              <w:rPr>
                <w:rFonts w:asciiTheme="minorHAnsi" w:hAnsiTheme="minorHAnsi" w:cstheme="minorHAnsi"/>
                <w:b/>
              </w:rPr>
              <w:t>FECHA</w:t>
            </w:r>
          </w:p>
        </w:tc>
        <w:tc>
          <w:tcPr>
            <w:tcW w:w="992" w:type="dxa"/>
            <w:shd w:val="clear" w:color="auto" w:fill="D9D9D9"/>
            <w:vAlign w:val="center"/>
          </w:tcPr>
          <w:p w14:paraId="66759DDB" w14:textId="77777777" w:rsidR="005F1466" w:rsidRPr="00736C8A" w:rsidRDefault="005F1466" w:rsidP="00D521F0">
            <w:pPr>
              <w:jc w:val="center"/>
              <w:rPr>
                <w:rFonts w:asciiTheme="minorHAnsi" w:hAnsiTheme="minorHAnsi" w:cstheme="minorHAnsi"/>
                <w:b/>
              </w:rPr>
            </w:pPr>
            <w:r w:rsidRPr="00736C8A">
              <w:rPr>
                <w:rFonts w:asciiTheme="minorHAnsi" w:hAnsiTheme="minorHAnsi" w:cstheme="minorHAnsi"/>
                <w:b/>
              </w:rPr>
              <w:t>HORA</w:t>
            </w:r>
          </w:p>
        </w:tc>
        <w:tc>
          <w:tcPr>
            <w:tcW w:w="3114" w:type="dxa"/>
            <w:shd w:val="clear" w:color="auto" w:fill="D9D9D9"/>
            <w:vAlign w:val="center"/>
          </w:tcPr>
          <w:p w14:paraId="4935D1FE" w14:textId="77777777" w:rsidR="005F1466" w:rsidRPr="00736C8A" w:rsidRDefault="005F1466" w:rsidP="00D521F0">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5F1466" w:rsidRPr="00736C8A" w14:paraId="677A7A44" w14:textId="77777777" w:rsidTr="00B04B4D">
        <w:trPr>
          <w:trHeight w:val="566"/>
        </w:trPr>
        <w:tc>
          <w:tcPr>
            <w:tcW w:w="562" w:type="dxa"/>
            <w:vAlign w:val="center"/>
          </w:tcPr>
          <w:p w14:paraId="33EDE1C6" w14:textId="77777777" w:rsidR="005F1466" w:rsidRPr="00736C8A" w:rsidRDefault="005F1466" w:rsidP="00D521F0">
            <w:pPr>
              <w:jc w:val="center"/>
              <w:rPr>
                <w:rFonts w:asciiTheme="minorHAnsi" w:hAnsiTheme="minorHAnsi" w:cstheme="minorHAnsi"/>
              </w:rPr>
            </w:pPr>
            <w:r w:rsidRPr="00736C8A">
              <w:rPr>
                <w:rFonts w:asciiTheme="minorHAnsi" w:hAnsiTheme="minorHAnsi" w:cstheme="minorHAnsi"/>
              </w:rPr>
              <w:t>1</w:t>
            </w:r>
          </w:p>
        </w:tc>
        <w:tc>
          <w:tcPr>
            <w:tcW w:w="3828" w:type="dxa"/>
            <w:vAlign w:val="center"/>
          </w:tcPr>
          <w:p w14:paraId="47FB31AF" w14:textId="76F0A230" w:rsidR="005F1466" w:rsidRPr="00FA33C0" w:rsidRDefault="00B04B4D" w:rsidP="00D521F0">
            <w:pPr>
              <w:jc w:val="both"/>
              <w:rPr>
                <w:rFonts w:asciiTheme="minorHAnsi" w:hAnsiTheme="minorHAnsi" w:cstheme="minorHAnsi"/>
                <w:b/>
                <w:bCs/>
              </w:rPr>
            </w:pPr>
            <w:r>
              <w:rPr>
                <w:rFonts w:asciiTheme="minorHAnsi" w:hAnsiTheme="minorHAnsi" w:cstheme="minorHAnsi"/>
                <w:b/>
                <w:bCs/>
              </w:rPr>
              <w:t>Envío de la solicitud de propuestas y Publicación de la convocatoria en la Web</w:t>
            </w:r>
            <w:r w:rsidR="005F1466" w:rsidRPr="00FA33C0">
              <w:rPr>
                <w:rFonts w:asciiTheme="minorHAnsi" w:hAnsiTheme="minorHAnsi" w:cstheme="minorHAnsi"/>
                <w:b/>
                <w:bCs/>
              </w:rPr>
              <w:t xml:space="preserve"> </w:t>
            </w:r>
          </w:p>
        </w:tc>
        <w:tc>
          <w:tcPr>
            <w:tcW w:w="1417" w:type="dxa"/>
            <w:vAlign w:val="center"/>
          </w:tcPr>
          <w:p w14:paraId="0AADEEBA" w14:textId="77777777" w:rsidR="005F1466" w:rsidRPr="00736C8A" w:rsidRDefault="005F1466" w:rsidP="00D521F0">
            <w:pPr>
              <w:jc w:val="center"/>
              <w:rPr>
                <w:rFonts w:asciiTheme="minorHAnsi" w:hAnsiTheme="minorHAnsi" w:cstheme="minorHAnsi"/>
              </w:rPr>
            </w:pPr>
          </w:p>
          <w:p w14:paraId="5EA70337" w14:textId="3B686EF5" w:rsidR="005F1466" w:rsidRPr="00736C8A" w:rsidRDefault="003101ED" w:rsidP="00D521F0">
            <w:pPr>
              <w:jc w:val="center"/>
              <w:rPr>
                <w:rFonts w:asciiTheme="minorHAnsi" w:hAnsiTheme="minorHAnsi" w:cstheme="minorHAnsi"/>
              </w:rPr>
            </w:pPr>
            <w:r>
              <w:rPr>
                <w:rFonts w:asciiTheme="minorHAnsi" w:hAnsiTheme="minorHAnsi" w:cstheme="minorHAnsi"/>
              </w:rPr>
              <w:t>08</w:t>
            </w:r>
            <w:r w:rsidR="005F1466">
              <w:rPr>
                <w:rFonts w:asciiTheme="minorHAnsi" w:hAnsiTheme="minorHAnsi" w:cstheme="minorHAnsi"/>
              </w:rPr>
              <w:t>/0</w:t>
            </w:r>
            <w:r>
              <w:rPr>
                <w:rFonts w:asciiTheme="minorHAnsi" w:hAnsiTheme="minorHAnsi" w:cstheme="minorHAnsi"/>
              </w:rPr>
              <w:t>4</w:t>
            </w:r>
            <w:r w:rsidR="005F1466" w:rsidRPr="00736C8A">
              <w:rPr>
                <w:rFonts w:asciiTheme="minorHAnsi" w:hAnsiTheme="minorHAnsi" w:cstheme="minorHAnsi"/>
              </w:rPr>
              <w:t>/202</w:t>
            </w:r>
            <w:r w:rsidR="005F1466">
              <w:rPr>
                <w:rFonts w:asciiTheme="minorHAnsi" w:hAnsiTheme="minorHAnsi" w:cstheme="minorHAnsi"/>
              </w:rPr>
              <w:t>6</w:t>
            </w:r>
          </w:p>
        </w:tc>
        <w:tc>
          <w:tcPr>
            <w:tcW w:w="992" w:type="dxa"/>
            <w:vAlign w:val="center"/>
          </w:tcPr>
          <w:p w14:paraId="48334466" w14:textId="77777777" w:rsidR="005F1466" w:rsidRPr="00736C8A" w:rsidRDefault="005F1466" w:rsidP="00D521F0">
            <w:pPr>
              <w:jc w:val="center"/>
              <w:rPr>
                <w:rFonts w:asciiTheme="minorHAnsi" w:hAnsiTheme="minorHAnsi" w:cstheme="minorHAnsi"/>
              </w:rPr>
            </w:pPr>
            <w:r>
              <w:rPr>
                <w:rFonts w:asciiTheme="minorHAnsi" w:hAnsiTheme="minorHAnsi" w:cstheme="minorHAnsi"/>
              </w:rPr>
              <w:t>-</w:t>
            </w:r>
          </w:p>
        </w:tc>
        <w:tc>
          <w:tcPr>
            <w:tcW w:w="3114" w:type="dxa"/>
            <w:vAlign w:val="center"/>
          </w:tcPr>
          <w:p w14:paraId="71D3DAB6" w14:textId="77777777" w:rsidR="005F1466" w:rsidRPr="00736C8A" w:rsidRDefault="005F1466" w:rsidP="00B04B4D">
            <w:pPr>
              <w:rPr>
                <w:rFonts w:asciiTheme="minorHAnsi" w:hAnsiTheme="minorHAnsi" w:cstheme="minorHAnsi"/>
              </w:rPr>
            </w:pPr>
            <w:r w:rsidRPr="00736C8A">
              <w:rPr>
                <w:rFonts w:asciiTheme="minorHAnsi" w:hAnsiTheme="minorHAnsi" w:cstheme="minorHAnsi"/>
                <w:lang w:val="es-BO"/>
              </w:rPr>
              <w:t xml:space="preserve">Página Web:  </w:t>
            </w:r>
            <w:hyperlink r:id="rId10" w:history="1">
              <w:r w:rsidRPr="00736C8A">
                <w:rPr>
                  <w:rStyle w:val="Hipervnculo"/>
                  <w:rFonts w:asciiTheme="minorHAnsi" w:hAnsiTheme="minorHAnsi" w:cstheme="minorHAnsi"/>
                  <w:lang w:val="es-BO"/>
                </w:rPr>
                <w:t>https://portal.csbp.com.bo/</w:t>
              </w:r>
            </w:hyperlink>
          </w:p>
        </w:tc>
      </w:tr>
      <w:tr w:rsidR="005F1466" w:rsidRPr="00736C8A" w14:paraId="4DB04DB8" w14:textId="77777777" w:rsidTr="001C550D">
        <w:trPr>
          <w:trHeight w:val="1268"/>
        </w:trPr>
        <w:tc>
          <w:tcPr>
            <w:tcW w:w="562" w:type="dxa"/>
            <w:vAlign w:val="center"/>
          </w:tcPr>
          <w:p w14:paraId="60B1702C" w14:textId="77777777" w:rsidR="005F1466" w:rsidRPr="00736C8A" w:rsidRDefault="005F1466" w:rsidP="00D521F0">
            <w:pPr>
              <w:jc w:val="center"/>
              <w:rPr>
                <w:rFonts w:asciiTheme="minorHAnsi" w:hAnsiTheme="minorHAnsi" w:cstheme="minorHAnsi"/>
              </w:rPr>
            </w:pPr>
            <w:r w:rsidRPr="00736C8A">
              <w:rPr>
                <w:rFonts w:asciiTheme="minorHAnsi" w:hAnsiTheme="minorHAnsi" w:cstheme="minorHAnsi"/>
              </w:rPr>
              <w:t>2</w:t>
            </w:r>
          </w:p>
        </w:tc>
        <w:tc>
          <w:tcPr>
            <w:tcW w:w="3828" w:type="dxa"/>
            <w:vAlign w:val="center"/>
          </w:tcPr>
          <w:p w14:paraId="1229304A" w14:textId="77777777" w:rsidR="005F1466" w:rsidRPr="00FA33C0" w:rsidRDefault="005F1466" w:rsidP="00D521F0">
            <w:pPr>
              <w:jc w:val="both"/>
              <w:rPr>
                <w:rFonts w:asciiTheme="minorHAnsi" w:hAnsiTheme="minorHAnsi" w:cstheme="minorHAnsi"/>
                <w:b/>
                <w:bCs/>
              </w:rPr>
            </w:pPr>
            <w:r w:rsidRPr="00FA33C0">
              <w:rPr>
                <w:rFonts w:asciiTheme="minorHAnsi" w:hAnsiTheme="minorHAnsi" w:cstheme="minorHAnsi"/>
                <w:b/>
                <w:bCs/>
              </w:rPr>
              <w:t>Presentación de Ofertas</w:t>
            </w:r>
          </w:p>
        </w:tc>
        <w:tc>
          <w:tcPr>
            <w:tcW w:w="1417" w:type="dxa"/>
            <w:vAlign w:val="center"/>
          </w:tcPr>
          <w:p w14:paraId="512E345D" w14:textId="77777777" w:rsidR="005F1466" w:rsidRPr="00736C8A" w:rsidRDefault="005F1466" w:rsidP="00D521F0">
            <w:pPr>
              <w:jc w:val="center"/>
              <w:rPr>
                <w:rFonts w:asciiTheme="minorHAnsi" w:hAnsiTheme="minorHAnsi" w:cstheme="minorHAnsi"/>
              </w:rPr>
            </w:pPr>
          </w:p>
          <w:p w14:paraId="749BB770" w14:textId="77777777" w:rsidR="005F1466" w:rsidRPr="00736C8A" w:rsidRDefault="005F1466" w:rsidP="00D521F0">
            <w:pPr>
              <w:jc w:val="center"/>
              <w:rPr>
                <w:rFonts w:asciiTheme="minorHAnsi" w:hAnsiTheme="minorHAnsi" w:cstheme="minorHAnsi"/>
              </w:rPr>
            </w:pPr>
            <w:r w:rsidRPr="00736C8A">
              <w:rPr>
                <w:rFonts w:asciiTheme="minorHAnsi" w:hAnsiTheme="minorHAnsi" w:cstheme="minorHAnsi"/>
              </w:rPr>
              <w:t xml:space="preserve">Hasta: </w:t>
            </w:r>
          </w:p>
          <w:p w14:paraId="14D933DC" w14:textId="63BF9753" w:rsidR="005F1466" w:rsidRPr="00736C8A" w:rsidRDefault="003101ED" w:rsidP="00D521F0">
            <w:pPr>
              <w:jc w:val="center"/>
              <w:rPr>
                <w:rFonts w:asciiTheme="minorHAnsi" w:hAnsiTheme="minorHAnsi" w:cstheme="minorHAnsi"/>
              </w:rPr>
            </w:pPr>
            <w:r>
              <w:rPr>
                <w:rFonts w:asciiTheme="minorHAnsi" w:hAnsiTheme="minorHAnsi" w:cstheme="minorHAnsi"/>
              </w:rPr>
              <w:t>10</w:t>
            </w:r>
            <w:r w:rsidR="005F1466" w:rsidRPr="00736C8A">
              <w:rPr>
                <w:rFonts w:asciiTheme="minorHAnsi" w:hAnsiTheme="minorHAnsi" w:cstheme="minorHAnsi"/>
              </w:rPr>
              <w:t>/</w:t>
            </w:r>
            <w:r w:rsidR="005F1466">
              <w:rPr>
                <w:rFonts w:asciiTheme="minorHAnsi" w:hAnsiTheme="minorHAnsi" w:cstheme="minorHAnsi"/>
              </w:rPr>
              <w:t>0</w:t>
            </w:r>
            <w:r>
              <w:rPr>
                <w:rFonts w:asciiTheme="minorHAnsi" w:hAnsiTheme="minorHAnsi" w:cstheme="minorHAnsi"/>
              </w:rPr>
              <w:t>4</w:t>
            </w:r>
            <w:r w:rsidR="005F1466" w:rsidRPr="00736C8A">
              <w:rPr>
                <w:rFonts w:asciiTheme="minorHAnsi" w:hAnsiTheme="minorHAnsi" w:cstheme="minorHAnsi"/>
              </w:rPr>
              <w:t>/202</w:t>
            </w:r>
            <w:r w:rsidR="005F1466">
              <w:rPr>
                <w:rFonts w:asciiTheme="minorHAnsi" w:hAnsiTheme="minorHAnsi" w:cstheme="minorHAnsi"/>
              </w:rPr>
              <w:t>6</w:t>
            </w:r>
          </w:p>
          <w:p w14:paraId="6BA72F40" w14:textId="77777777" w:rsidR="005F1466" w:rsidRPr="00736C8A" w:rsidRDefault="005F1466" w:rsidP="00D521F0">
            <w:pPr>
              <w:jc w:val="center"/>
              <w:rPr>
                <w:rFonts w:asciiTheme="minorHAnsi" w:hAnsiTheme="minorHAnsi" w:cstheme="minorHAnsi"/>
              </w:rPr>
            </w:pPr>
          </w:p>
        </w:tc>
        <w:tc>
          <w:tcPr>
            <w:tcW w:w="992" w:type="dxa"/>
            <w:vAlign w:val="center"/>
          </w:tcPr>
          <w:p w14:paraId="07CC8A29" w14:textId="77777777" w:rsidR="005F1466" w:rsidRPr="00736C8A" w:rsidRDefault="005F1466" w:rsidP="00D521F0">
            <w:pPr>
              <w:jc w:val="center"/>
              <w:rPr>
                <w:rFonts w:asciiTheme="minorHAnsi" w:hAnsiTheme="minorHAnsi" w:cstheme="minorHAnsi"/>
              </w:rPr>
            </w:pPr>
            <w:r w:rsidRPr="00736C8A">
              <w:rPr>
                <w:rFonts w:asciiTheme="minorHAnsi" w:hAnsiTheme="minorHAnsi" w:cstheme="minorHAnsi"/>
              </w:rPr>
              <w:t>Hasta:</w:t>
            </w:r>
          </w:p>
          <w:p w14:paraId="4CDD0D8D" w14:textId="06BD5B57" w:rsidR="005F1466" w:rsidRPr="00736C8A" w:rsidRDefault="005F1466" w:rsidP="00D521F0">
            <w:pPr>
              <w:jc w:val="center"/>
              <w:rPr>
                <w:rFonts w:asciiTheme="minorHAnsi" w:hAnsiTheme="minorHAnsi" w:cstheme="minorHAnsi"/>
              </w:rPr>
            </w:pPr>
            <w:r w:rsidRPr="00736C8A">
              <w:rPr>
                <w:rFonts w:asciiTheme="minorHAnsi" w:hAnsiTheme="minorHAnsi" w:cstheme="minorHAnsi"/>
              </w:rPr>
              <w:t>1</w:t>
            </w:r>
            <w:r w:rsidR="001C550D">
              <w:rPr>
                <w:rFonts w:asciiTheme="minorHAnsi" w:hAnsiTheme="minorHAnsi" w:cstheme="minorHAnsi"/>
              </w:rPr>
              <w:t>6</w:t>
            </w:r>
            <w:r w:rsidRPr="00736C8A">
              <w:rPr>
                <w:rFonts w:asciiTheme="minorHAnsi" w:hAnsiTheme="minorHAnsi" w:cstheme="minorHAnsi"/>
              </w:rPr>
              <w:t>:00</w:t>
            </w:r>
          </w:p>
        </w:tc>
        <w:tc>
          <w:tcPr>
            <w:tcW w:w="3114" w:type="dxa"/>
            <w:vAlign w:val="center"/>
          </w:tcPr>
          <w:p w14:paraId="575DBF13" w14:textId="32418572" w:rsidR="005F1466" w:rsidRPr="00EE17CD" w:rsidRDefault="005F1466" w:rsidP="00D521F0">
            <w:pPr>
              <w:rPr>
                <w:rFonts w:asciiTheme="minorHAnsi" w:hAnsiTheme="minorHAnsi" w:cstheme="minorHAnsi"/>
                <w:bCs/>
              </w:rPr>
            </w:pPr>
            <w:r w:rsidRPr="00EE17CD">
              <w:rPr>
                <w:rFonts w:asciiTheme="minorHAnsi" w:hAnsiTheme="minorHAnsi" w:cstheme="minorHAnsi"/>
                <w:b/>
              </w:rPr>
              <w:t>Presentación Física:</w:t>
            </w:r>
            <w:r w:rsidRPr="00EE17CD">
              <w:rPr>
                <w:rFonts w:asciiTheme="minorHAnsi" w:hAnsiTheme="minorHAnsi" w:cstheme="minorHAnsi"/>
                <w:bCs/>
              </w:rPr>
              <w:t xml:space="preserve">    </w:t>
            </w:r>
            <w:r w:rsidR="001C550D">
              <w:rPr>
                <w:rFonts w:asciiTheme="minorHAnsi" w:hAnsiTheme="minorHAnsi" w:cstheme="minorHAnsi"/>
                <w:bCs/>
              </w:rPr>
              <w:t>Policonsultorio CSBP-Sucre</w:t>
            </w:r>
            <w:r w:rsidRPr="00EE17CD">
              <w:rPr>
                <w:rFonts w:asciiTheme="minorHAnsi" w:hAnsiTheme="minorHAnsi" w:cstheme="minorHAnsi"/>
                <w:bCs/>
              </w:rPr>
              <w:t>(Calle Azurduy N° 89 Esq. Bolívar)</w:t>
            </w:r>
          </w:p>
          <w:p w14:paraId="16B58B5E" w14:textId="7418E60B" w:rsidR="005F1466" w:rsidRPr="001C550D" w:rsidRDefault="005F1466" w:rsidP="00D521F0">
            <w:pPr>
              <w:rPr>
                <w:rFonts w:asciiTheme="minorHAnsi" w:hAnsiTheme="minorHAnsi" w:cstheme="minorHAnsi"/>
                <w:color w:val="0000FF"/>
                <w:u w:val="single"/>
              </w:rPr>
            </w:pPr>
            <w:r w:rsidRPr="00EE17CD">
              <w:rPr>
                <w:rFonts w:asciiTheme="minorHAnsi" w:hAnsiTheme="minorHAnsi" w:cstheme="minorHAnsi"/>
                <w:b/>
              </w:rPr>
              <w:t>Presentación Electrónica:</w:t>
            </w:r>
            <w:r w:rsidRPr="00736C8A">
              <w:rPr>
                <w:rFonts w:asciiTheme="minorHAnsi" w:hAnsiTheme="minorHAnsi" w:cstheme="minorHAnsi"/>
              </w:rPr>
              <w:t xml:space="preserve">  </w:t>
            </w:r>
            <w:hyperlink r:id="rId11" w:history="1">
              <w:r w:rsidRPr="00610FF8">
                <w:rPr>
                  <w:rStyle w:val="Hipervnculo"/>
                  <w:rFonts w:asciiTheme="minorHAnsi" w:hAnsiTheme="minorHAnsi" w:cstheme="minorHAnsi"/>
                </w:rPr>
                <w:t>franciscoguzman@csbp.com.bo</w:t>
              </w:r>
            </w:hyperlink>
          </w:p>
        </w:tc>
      </w:tr>
      <w:tr w:rsidR="005F1466" w:rsidRPr="00736C8A" w14:paraId="67E2BE48" w14:textId="77777777" w:rsidTr="001C550D">
        <w:trPr>
          <w:trHeight w:val="276"/>
        </w:trPr>
        <w:tc>
          <w:tcPr>
            <w:tcW w:w="562" w:type="dxa"/>
            <w:vAlign w:val="center"/>
          </w:tcPr>
          <w:p w14:paraId="7FA26B00" w14:textId="77777777" w:rsidR="005F1466" w:rsidRPr="00736C8A" w:rsidRDefault="005F1466" w:rsidP="00D521F0">
            <w:pPr>
              <w:jc w:val="center"/>
              <w:rPr>
                <w:rFonts w:asciiTheme="minorHAnsi" w:hAnsiTheme="minorHAnsi" w:cstheme="minorHAnsi"/>
              </w:rPr>
            </w:pPr>
            <w:r>
              <w:rPr>
                <w:rFonts w:asciiTheme="minorHAnsi" w:hAnsiTheme="minorHAnsi" w:cstheme="minorHAnsi"/>
              </w:rPr>
              <w:t>3</w:t>
            </w:r>
          </w:p>
        </w:tc>
        <w:tc>
          <w:tcPr>
            <w:tcW w:w="3828" w:type="dxa"/>
            <w:vAlign w:val="center"/>
          </w:tcPr>
          <w:p w14:paraId="14EFD311" w14:textId="77777777" w:rsidR="005F1466" w:rsidRPr="00736C8A" w:rsidRDefault="005F1466" w:rsidP="00D521F0">
            <w:pPr>
              <w:jc w:val="both"/>
              <w:rPr>
                <w:rFonts w:asciiTheme="minorHAnsi" w:hAnsiTheme="minorHAnsi" w:cstheme="minorHAnsi"/>
              </w:rPr>
            </w:pPr>
            <w:r w:rsidRPr="00247BCA">
              <w:rPr>
                <w:rFonts w:asciiTheme="minorHAnsi" w:hAnsiTheme="minorHAnsi" w:cstheme="minorHAnsi"/>
                <w:b/>
                <w:bCs/>
              </w:rPr>
              <w:t>Apertura de Ofertas.</w:t>
            </w:r>
          </w:p>
        </w:tc>
        <w:tc>
          <w:tcPr>
            <w:tcW w:w="1417" w:type="dxa"/>
            <w:vAlign w:val="center"/>
          </w:tcPr>
          <w:p w14:paraId="21340E4A" w14:textId="2D15467F" w:rsidR="005F1466" w:rsidRDefault="003101ED" w:rsidP="00D521F0">
            <w:pPr>
              <w:jc w:val="center"/>
              <w:rPr>
                <w:rFonts w:asciiTheme="minorHAnsi" w:hAnsiTheme="minorHAnsi" w:cstheme="minorHAnsi"/>
              </w:rPr>
            </w:pPr>
            <w:r>
              <w:rPr>
                <w:rFonts w:asciiTheme="minorHAnsi" w:hAnsiTheme="minorHAnsi" w:cstheme="minorHAnsi"/>
              </w:rPr>
              <w:t>13</w:t>
            </w:r>
            <w:r w:rsidR="005F1466">
              <w:rPr>
                <w:rFonts w:asciiTheme="minorHAnsi" w:hAnsiTheme="minorHAnsi" w:cstheme="minorHAnsi"/>
              </w:rPr>
              <w:t>/0</w:t>
            </w:r>
            <w:r>
              <w:rPr>
                <w:rFonts w:asciiTheme="minorHAnsi" w:hAnsiTheme="minorHAnsi" w:cstheme="minorHAnsi"/>
              </w:rPr>
              <w:t>4</w:t>
            </w:r>
            <w:r w:rsidR="005F1466" w:rsidRPr="00854E87">
              <w:rPr>
                <w:rFonts w:asciiTheme="minorHAnsi" w:hAnsiTheme="minorHAnsi" w:cstheme="minorHAnsi"/>
              </w:rPr>
              <w:t>/2</w:t>
            </w:r>
            <w:r w:rsidR="005F1466">
              <w:rPr>
                <w:rFonts w:asciiTheme="minorHAnsi" w:hAnsiTheme="minorHAnsi" w:cstheme="minorHAnsi"/>
              </w:rPr>
              <w:t>026</w:t>
            </w:r>
          </w:p>
        </w:tc>
        <w:tc>
          <w:tcPr>
            <w:tcW w:w="992" w:type="dxa"/>
            <w:vAlign w:val="center"/>
          </w:tcPr>
          <w:p w14:paraId="6CFB7A93" w14:textId="468690BE" w:rsidR="005F1466" w:rsidRDefault="005F1466" w:rsidP="00D521F0">
            <w:pPr>
              <w:jc w:val="center"/>
              <w:rPr>
                <w:rFonts w:asciiTheme="minorHAnsi" w:hAnsiTheme="minorHAnsi" w:cstheme="minorHAnsi"/>
              </w:rPr>
            </w:pPr>
            <w:r w:rsidRPr="00EB4BBA">
              <w:rPr>
                <w:rFonts w:asciiTheme="minorHAnsi" w:hAnsiTheme="minorHAnsi" w:cstheme="minorHAnsi"/>
                <w:sz w:val="18"/>
                <w:szCs w:val="18"/>
              </w:rPr>
              <w:t xml:space="preserve">Hrs. </w:t>
            </w:r>
            <w:r>
              <w:rPr>
                <w:rFonts w:asciiTheme="minorHAnsi" w:hAnsiTheme="minorHAnsi" w:cstheme="minorHAnsi"/>
                <w:sz w:val="18"/>
                <w:szCs w:val="18"/>
              </w:rPr>
              <w:t>1</w:t>
            </w:r>
            <w:r w:rsidR="001C550D">
              <w:rPr>
                <w:rFonts w:asciiTheme="minorHAnsi" w:hAnsiTheme="minorHAnsi" w:cstheme="minorHAnsi"/>
                <w:sz w:val="18"/>
                <w:szCs w:val="18"/>
              </w:rPr>
              <w:t>2</w:t>
            </w:r>
            <w:r w:rsidRPr="00EB4BBA">
              <w:rPr>
                <w:rFonts w:asciiTheme="minorHAnsi" w:hAnsiTheme="minorHAnsi" w:cstheme="minorHAnsi"/>
                <w:sz w:val="18"/>
                <w:szCs w:val="18"/>
              </w:rPr>
              <w:t>:</w:t>
            </w:r>
            <w:r>
              <w:rPr>
                <w:rFonts w:asciiTheme="minorHAnsi" w:hAnsiTheme="minorHAnsi" w:cstheme="minorHAnsi"/>
                <w:sz w:val="18"/>
                <w:szCs w:val="18"/>
              </w:rPr>
              <w:t>00</w:t>
            </w:r>
          </w:p>
        </w:tc>
        <w:tc>
          <w:tcPr>
            <w:tcW w:w="3114" w:type="dxa"/>
            <w:vAlign w:val="center"/>
          </w:tcPr>
          <w:p w14:paraId="069A48AD" w14:textId="4F79C4B7" w:rsidR="005F1466" w:rsidRDefault="005F1466" w:rsidP="00D521F0">
            <w:pPr>
              <w:rPr>
                <w:rFonts w:asciiTheme="minorHAnsi" w:hAnsiTheme="minorHAnsi" w:cstheme="minorHAnsi"/>
                <w:lang w:val="es-BO"/>
              </w:rPr>
            </w:pPr>
            <w:r w:rsidRPr="00FF59E6">
              <w:rPr>
                <w:rFonts w:asciiTheme="minorHAnsi" w:hAnsiTheme="minorHAnsi" w:cstheme="minorHAnsi"/>
              </w:rPr>
              <w:t xml:space="preserve"> Policonsultorio de la CSBP</w:t>
            </w:r>
            <w:r w:rsidR="001C550D">
              <w:rPr>
                <w:rFonts w:asciiTheme="minorHAnsi" w:hAnsiTheme="minorHAnsi" w:cstheme="minorHAnsi"/>
              </w:rPr>
              <w:t xml:space="preserve"> </w:t>
            </w:r>
          </w:p>
        </w:tc>
      </w:tr>
      <w:tr w:rsidR="005F1466" w:rsidRPr="00736C8A" w14:paraId="6B209CE8" w14:textId="77777777" w:rsidTr="001C550D">
        <w:trPr>
          <w:trHeight w:val="426"/>
        </w:trPr>
        <w:tc>
          <w:tcPr>
            <w:tcW w:w="562" w:type="dxa"/>
            <w:vAlign w:val="center"/>
          </w:tcPr>
          <w:p w14:paraId="797A3928" w14:textId="40DE4648" w:rsidR="005F1466" w:rsidRPr="00736C8A" w:rsidRDefault="001C550D" w:rsidP="00D521F0">
            <w:pPr>
              <w:jc w:val="center"/>
              <w:rPr>
                <w:rFonts w:asciiTheme="minorHAnsi" w:hAnsiTheme="minorHAnsi" w:cstheme="minorHAnsi"/>
              </w:rPr>
            </w:pPr>
            <w:r>
              <w:rPr>
                <w:rFonts w:asciiTheme="minorHAnsi" w:hAnsiTheme="minorHAnsi" w:cstheme="minorHAnsi"/>
              </w:rPr>
              <w:t>4</w:t>
            </w:r>
          </w:p>
        </w:tc>
        <w:tc>
          <w:tcPr>
            <w:tcW w:w="3828" w:type="dxa"/>
            <w:vAlign w:val="center"/>
          </w:tcPr>
          <w:p w14:paraId="60EF9A2E" w14:textId="77777777" w:rsidR="005F1466" w:rsidRPr="00FA33C0" w:rsidRDefault="005F1466" w:rsidP="00D521F0">
            <w:pPr>
              <w:jc w:val="both"/>
              <w:rPr>
                <w:rFonts w:asciiTheme="minorHAnsi" w:hAnsiTheme="minorHAnsi" w:cstheme="minorHAnsi"/>
                <w:b/>
                <w:bCs/>
              </w:rPr>
            </w:pPr>
            <w:r w:rsidRPr="00FA33C0">
              <w:rPr>
                <w:rFonts w:asciiTheme="minorHAnsi" w:hAnsiTheme="minorHAnsi" w:cstheme="minorHAnsi"/>
                <w:b/>
                <w:bCs/>
              </w:rPr>
              <w:t>Resultado Del Proceso</w:t>
            </w:r>
          </w:p>
        </w:tc>
        <w:tc>
          <w:tcPr>
            <w:tcW w:w="2409" w:type="dxa"/>
            <w:gridSpan w:val="2"/>
            <w:vAlign w:val="center"/>
          </w:tcPr>
          <w:p w14:paraId="62FAD138" w14:textId="4F22A154" w:rsidR="005F1466" w:rsidRPr="00736C8A" w:rsidRDefault="003101ED" w:rsidP="00D521F0">
            <w:pPr>
              <w:jc w:val="center"/>
              <w:rPr>
                <w:rFonts w:asciiTheme="minorHAnsi" w:hAnsiTheme="minorHAnsi" w:cstheme="minorHAnsi"/>
              </w:rPr>
            </w:pPr>
            <w:r>
              <w:rPr>
                <w:rFonts w:asciiTheme="minorHAnsi" w:hAnsiTheme="minorHAnsi" w:cstheme="minorHAnsi"/>
              </w:rPr>
              <w:t>15</w:t>
            </w:r>
            <w:r w:rsidR="005F1466" w:rsidRPr="00736C8A">
              <w:rPr>
                <w:rFonts w:asciiTheme="minorHAnsi" w:hAnsiTheme="minorHAnsi" w:cstheme="minorHAnsi"/>
              </w:rPr>
              <w:t>/</w:t>
            </w:r>
            <w:r w:rsidR="005F1466">
              <w:rPr>
                <w:rFonts w:asciiTheme="minorHAnsi" w:hAnsiTheme="minorHAnsi" w:cstheme="minorHAnsi"/>
              </w:rPr>
              <w:t>0</w:t>
            </w:r>
            <w:r w:rsidR="001C550D">
              <w:rPr>
                <w:rFonts w:asciiTheme="minorHAnsi" w:hAnsiTheme="minorHAnsi" w:cstheme="minorHAnsi"/>
              </w:rPr>
              <w:t>4</w:t>
            </w:r>
            <w:r w:rsidR="005F1466" w:rsidRPr="00736C8A">
              <w:rPr>
                <w:rFonts w:asciiTheme="minorHAnsi" w:hAnsiTheme="minorHAnsi" w:cstheme="minorHAnsi"/>
              </w:rPr>
              <w:t>/202</w:t>
            </w:r>
            <w:r w:rsidR="005F1466">
              <w:rPr>
                <w:rFonts w:asciiTheme="minorHAnsi" w:hAnsiTheme="minorHAnsi" w:cstheme="minorHAnsi"/>
              </w:rPr>
              <w:t>6</w:t>
            </w:r>
          </w:p>
        </w:tc>
        <w:tc>
          <w:tcPr>
            <w:tcW w:w="3114" w:type="dxa"/>
            <w:vAlign w:val="center"/>
          </w:tcPr>
          <w:p w14:paraId="4B392A82" w14:textId="77777777" w:rsidR="005F1466" w:rsidRPr="00736C8A" w:rsidRDefault="005F1466" w:rsidP="00D521F0">
            <w:pPr>
              <w:rPr>
                <w:rFonts w:asciiTheme="minorHAnsi" w:hAnsiTheme="minorHAnsi" w:cstheme="minorHAnsi"/>
                <w:lang w:val="es-BO"/>
              </w:rPr>
            </w:pPr>
            <w:r>
              <w:rPr>
                <w:rFonts w:asciiTheme="minorHAnsi" w:hAnsiTheme="minorHAnsi" w:cstheme="minorHAnsi"/>
                <w:lang w:val="es-BO"/>
              </w:rPr>
              <w:t>Notificación enviada al adjudicado</w:t>
            </w:r>
          </w:p>
        </w:tc>
      </w:tr>
    </w:tbl>
    <w:p w14:paraId="1124C785" w14:textId="246F28BE" w:rsidR="007B36E6" w:rsidRDefault="001C550D" w:rsidP="00FA71D3">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Pr>
          <w:rFonts w:asciiTheme="minorHAnsi" w:hAnsiTheme="minorHAnsi" w:cs="Arial"/>
        </w:rPr>
        <w:t>75761145</w:t>
      </w:r>
      <w:r>
        <w:t xml:space="preserve"> </w:t>
      </w:r>
      <w:r w:rsidRPr="00A35D52">
        <w:rPr>
          <w:rFonts w:asciiTheme="minorHAnsi" w:hAnsiTheme="minorHAnsi" w:cs="Arial"/>
        </w:rPr>
        <w:t>I</w:t>
      </w:r>
      <w:r w:rsidRPr="00F51142">
        <w:rPr>
          <w:rFonts w:asciiTheme="minorHAnsi" w:hAnsiTheme="minorHAnsi" w:cs="Arial"/>
        </w:rPr>
        <w:t>nt.</w:t>
      </w:r>
      <w:r>
        <w:rPr>
          <w:rFonts w:asciiTheme="minorHAnsi" w:hAnsiTheme="minorHAnsi" w:cs="Arial"/>
        </w:rPr>
        <w:t xml:space="preserve"> 5206 </w:t>
      </w:r>
      <w:r w:rsidRPr="00736C8A">
        <w:rPr>
          <w:rFonts w:asciiTheme="minorHAnsi" w:hAnsiTheme="minorHAnsi" w:cstheme="minorHAnsi"/>
          <w:sz w:val="20"/>
          <w:szCs w:val="20"/>
        </w:rPr>
        <w:t xml:space="preserve">Lic. </w:t>
      </w:r>
      <w:r>
        <w:rPr>
          <w:rFonts w:asciiTheme="minorHAnsi" w:hAnsiTheme="minorHAnsi" w:cstheme="minorHAnsi"/>
          <w:sz w:val="20"/>
          <w:szCs w:val="20"/>
        </w:rPr>
        <w:t>Francisco Guzmán.</w:t>
      </w:r>
    </w:p>
    <w:p w14:paraId="577AC86E" w14:textId="5BA5D9C4" w:rsidR="001C550D" w:rsidRDefault="001C550D" w:rsidP="001C550D">
      <w:pPr>
        <w:pStyle w:val="Textoindependiente"/>
        <w:spacing w:before="240" w:after="180"/>
        <w:jc w:val="center"/>
        <w:rPr>
          <w:rFonts w:asciiTheme="minorHAnsi" w:hAnsiTheme="minorHAnsi" w:cstheme="minorHAnsi"/>
          <w:sz w:val="20"/>
          <w:szCs w:val="20"/>
        </w:rPr>
      </w:pPr>
      <w:r>
        <w:rPr>
          <w:rFonts w:asciiTheme="minorHAnsi" w:hAnsiTheme="minorHAnsi" w:cstheme="minorHAnsi"/>
          <w:sz w:val="20"/>
          <w:szCs w:val="20"/>
        </w:rPr>
        <w:t xml:space="preserve">Sucre, </w:t>
      </w:r>
      <w:r w:rsidR="003101ED">
        <w:rPr>
          <w:rFonts w:asciiTheme="minorHAnsi" w:hAnsiTheme="minorHAnsi" w:cstheme="minorHAnsi"/>
          <w:sz w:val="20"/>
          <w:szCs w:val="20"/>
        </w:rPr>
        <w:t>abril</w:t>
      </w:r>
      <w:r>
        <w:rPr>
          <w:rFonts w:asciiTheme="minorHAnsi" w:hAnsiTheme="minorHAnsi" w:cstheme="minorHAnsi"/>
          <w:sz w:val="20"/>
          <w:szCs w:val="20"/>
        </w:rPr>
        <w:t xml:space="preserve"> 2026</w:t>
      </w:r>
      <w:bookmarkEnd w:id="0"/>
    </w:p>
    <w:sectPr w:rsidR="001C550D" w:rsidSect="00B81D69">
      <w:headerReference w:type="default" r:id="rId12"/>
      <w:footerReference w:type="default" r:id="rId13"/>
      <w:footerReference w:type="first" r:id="rId14"/>
      <w:pgSz w:w="12242" w:h="15842"/>
      <w:pgMar w:top="222" w:right="902" w:bottom="1134" w:left="1134"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9E81B" w14:textId="77777777" w:rsidR="00E04151" w:rsidRDefault="00E04151">
      <w:r>
        <w:separator/>
      </w:r>
    </w:p>
  </w:endnote>
  <w:endnote w:type="continuationSeparator" w:id="0">
    <w:p w14:paraId="089A3AA1" w14:textId="77777777" w:rsidR="00E04151" w:rsidRDefault="00E0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AutoText"/>
      </w:docPartObj>
    </w:sdtPr>
    <w:sdtEndPr>
      <w:rPr>
        <w:i/>
      </w:rPr>
    </w:sdtEndPr>
    <w:sdtContent>
      <w:p w14:paraId="3A9495C6" w14:textId="77777777" w:rsidR="0037329A" w:rsidRDefault="0037329A">
        <w:pPr>
          <w:jc w:val="right"/>
          <w:rPr>
            <w:i/>
          </w:rPr>
        </w:pPr>
        <w:r>
          <w:rPr>
            <w:i/>
          </w:rPr>
          <w:fldChar w:fldCharType="begin"/>
        </w:r>
        <w:r>
          <w:rPr>
            <w:i/>
          </w:rPr>
          <w:instrText>PAGE   \* MERGEFORMAT</w:instrText>
        </w:r>
        <w:r>
          <w:rPr>
            <w:i/>
          </w:rPr>
          <w:fldChar w:fldCharType="separate"/>
        </w:r>
        <w:r>
          <w:rPr>
            <w:i/>
            <w:noProof/>
          </w:rPr>
          <w:t>7</w:t>
        </w:r>
        <w:r>
          <w:rPr>
            <w:i/>
          </w:rPr>
          <w:fldChar w:fldCharType="end"/>
        </w:r>
      </w:p>
    </w:sdtContent>
  </w:sdt>
  <w:p w14:paraId="7142A079" w14:textId="77777777" w:rsidR="0037329A" w:rsidRDefault="0037329A">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AutoText"/>
      </w:docPartObj>
    </w:sdtPr>
    <w:sdtEndPr>
      <w:rPr>
        <w:i/>
      </w:rPr>
    </w:sdtEndPr>
    <w:sdtContent>
      <w:p w14:paraId="0F292FE3" w14:textId="77777777" w:rsidR="0037329A" w:rsidRDefault="0037329A">
        <w:pPr>
          <w:jc w:val="right"/>
          <w:rPr>
            <w:i/>
          </w:rPr>
        </w:pPr>
        <w:r>
          <w:rPr>
            <w:i/>
          </w:rPr>
          <w:fldChar w:fldCharType="begin"/>
        </w:r>
        <w:r>
          <w:rPr>
            <w:i/>
          </w:rPr>
          <w:instrText>PAGE   \* MERGEFORMAT</w:instrText>
        </w:r>
        <w:r>
          <w:rPr>
            <w:i/>
          </w:rPr>
          <w:fldChar w:fldCharType="separate"/>
        </w:r>
        <w:r>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86D48" w14:textId="77777777" w:rsidR="00E04151" w:rsidRDefault="00E04151">
      <w:r>
        <w:separator/>
      </w:r>
    </w:p>
  </w:footnote>
  <w:footnote w:type="continuationSeparator" w:id="0">
    <w:p w14:paraId="70D56AB8" w14:textId="77777777" w:rsidR="00E04151" w:rsidRDefault="00E04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7881" w14:textId="26D9F998" w:rsidR="0037329A" w:rsidRDefault="005F1466" w:rsidP="00B81D69">
    <w:pPr>
      <w:pBdr>
        <w:bottom w:val="single" w:sz="4" w:space="21" w:color="auto"/>
      </w:pBdr>
      <w:tabs>
        <w:tab w:val="right" w:pos="9923"/>
      </w:tabs>
      <w:rPr>
        <w:i/>
      </w:rPr>
    </w:pPr>
    <w:r>
      <w:rPr>
        <w:noProof/>
        <w:lang w:val="es-BO" w:eastAsia="es-BO"/>
      </w:rPr>
      <w:drawing>
        <wp:anchor distT="0" distB="0" distL="114300" distR="114300" simplePos="0" relativeHeight="251659264" behindDoc="0" locked="0" layoutInCell="1" allowOverlap="1" wp14:anchorId="13490068" wp14:editId="795FC7AB">
          <wp:simplePos x="0" y="0"/>
          <wp:positionH relativeFrom="column">
            <wp:posOffset>-3810</wp:posOffset>
          </wp:positionH>
          <wp:positionV relativeFrom="paragraph">
            <wp:posOffset>-221615</wp:posOffset>
          </wp:positionV>
          <wp:extent cx="1919514" cy="617220"/>
          <wp:effectExtent l="0" t="0" r="508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rotWithShape="1">
                  <a:blip r:embed="rId1">
                    <a:extLst>
                      <a:ext uri="{28A0092B-C50C-407E-A947-70E740481C1C}">
                        <a14:useLocalDpi xmlns:a14="http://schemas.microsoft.com/office/drawing/2010/main" val="0"/>
                      </a:ext>
                    </a:extLst>
                  </a:blip>
                  <a:srcRect t="16683"/>
                  <a:stretch/>
                </pic:blipFill>
                <pic:spPr bwMode="auto">
                  <a:xfrm>
                    <a:off x="0" y="0"/>
                    <a:ext cx="2001233" cy="6434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E0B"/>
    <w:multiLevelType w:val="hybridMultilevel"/>
    <w:tmpl w:val="5EF0A894"/>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 w15:restartNumberingAfterBreak="0">
    <w:nsid w:val="06E5202F"/>
    <w:multiLevelType w:val="hybridMultilevel"/>
    <w:tmpl w:val="E35E262C"/>
    <w:lvl w:ilvl="0" w:tplc="5BA65720">
      <w:start w:val="1"/>
      <w:numFmt w:val="upperLetter"/>
      <w:lvlText w:val="%1."/>
      <w:lvlJc w:val="left"/>
      <w:pPr>
        <w:ind w:left="720" w:hanging="360"/>
      </w:pPr>
      <w:rPr>
        <w:rFonts w:ascii="Calibri" w:hAnsi="Calibri" w:cs="Calibri"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02A3C8F"/>
    <w:multiLevelType w:val="hybridMultilevel"/>
    <w:tmpl w:val="A6DCCF2C"/>
    <w:lvl w:ilvl="0" w:tplc="400A000F">
      <w:start w:val="1"/>
      <w:numFmt w:val="decimal"/>
      <w:lvlText w:val="%1."/>
      <w:lvlJc w:val="left"/>
      <w:pPr>
        <w:ind w:left="720" w:hanging="360"/>
      </w:pPr>
      <w:rPr>
        <w:rFonts w:hint="default"/>
        <w:b w:val="0"/>
      </w:rPr>
    </w:lvl>
    <w:lvl w:ilvl="1" w:tplc="400A0019">
      <w:start w:val="1"/>
      <w:numFmt w:val="lowerLetter"/>
      <w:lvlText w:val="%2."/>
      <w:lvlJc w:val="left"/>
      <w:pPr>
        <w:ind w:left="1440" w:hanging="360"/>
      </w:pPr>
    </w:lvl>
    <w:lvl w:ilvl="2" w:tplc="4D2021C8">
      <w:start w:val="2"/>
      <w:numFmt w:val="upp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47B654E"/>
    <w:multiLevelType w:val="hybridMultilevel"/>
    <w:tmpl w:val="70388F1C"/>
    <w:lvl w:ilvl="0" w:tplc="647A0BB2">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6821C22"/>
    <w:multiLevelType w:val="multilevel"/>
    <w:tmpl w:val="17325DBC"/>
    <w:lvl w:ilvl="0">
      <w:start w:val="1"/>
      <w:numFmt w:val="decimal"/>
      <w:lvlText w:val="%1."/>
      <w:lvlJc w:val="left"/>
      <w:pPr>
        <w:ind w:left="1080" w:hanging="720"/>
      </w:pPr>
      <w:rPr>
        <w:rFonts w:hint="default"/>
        <w:b/>
        <w:bCs/>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8424BB5"/>
    <w:multiLevelType w:val="hybridMultilevel"/>
    <w:tmpl w:val="06E851F6"/>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6AA7ED1"/>
    <w:multiLevelType w:val="hybridMultilevel"/>
    <w:tmpl w:val="190A1D4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86D0BBC"/>
    <w:multiLevelType w:val="hybridMultilevel"/>
    <w:tmpl w:val="2BBAD676"/>
    <w:lvl w:ilvl="0" w:tplc="0368109A">
      <w:start w:val="1"/>
      <w:numFmt w:val="decimal"/>
      <w:lvlText w:val="%1)"/>
      <w:lvlJc w:val="left"/>
      <w:pPr>
        <w:ind w:left="408" w:hanging="360"/>
      </w:pPr>
      <w:rPr>
        <w:rFonts w:hint="default"/>
      </w:rPr>
    </w:lvl>
    <w:lvl w:ilvl="1" w:tplc="400A0019" w:tentative="1">
      <w:start w:val="1"/>
      <w:numFmt w:val="lowerLetter"/>
      <w:lvlText w:val="%2."/>
      <w:lvlJc w:val="left"/>
      <w:pPr>
        <w:ind w:left="1128" w:hanging="360"/>
      </w:pPr>
    </w:lvl>
    <w:lvl w:ilvl="2" w:tplc="400A001B" w:tentative="1">
      <w:start w:val="1"/>
      <w:numFmt w:val="lowerRoman"/>
      <w:lvlText w:val="%3."/>
      <w:lvlJc w:val="right"/>
      <w:pPr>
        <w:ind w:left="1848" w:hanging="180"/>
      </w:pPr>
    </w:lvl>
    <w:lvl w:ilvl="3" w:tplc="400A000F" w:tentative="1">
      <w:start w:val="1"/>
      <w:numFmt w:val="decimal"/>
      <w:lvlText w:val="%4."/>
      <w:lvlJc w:val="left"/>
      <w:pPr>
        <w:ind w:left="2568" w:hanging="360"/>
      </w:pPr>
    </w:lvl>
    <w:lvl w:ilvl="4" w:tplc="400A0019" w:tentative="1">
      <w:start w:val="1"/>
      <w:numFmt w:val="lowerLetter"/>
      <w:lvlText w:val="%5."/>
      <w:lvlJc w:val="left"/>
      <w:pPr>
        <w:ind w:left="3288" w:hanging="360"/>
      </w:pPr>
    </w:lvl>
    <w:lvl w:ilvl="5" w:tplc="400A001B" w:tentative="1">
      <w:start w:val="1"/>
      <w:numFmt w:val="lowerRoman"/>
      <w:lvlText w:val="%6."/>
      <w:lvlJc w:val="right"/>
      <w:pPr>
        <w:ind w:left="4008" w:hanging="180"/>
      </w:pPr>
    </w:lvl>
    <w:lvl w:ilvl="6" w:tplc="400A000F" w:tentative="1">
      <w:start w:val="1"/>
      <w:numFmt w:val="decimal"/>
      <w:lvlText w:val="%7."/>
      <w:lvlJc w:val="left"/>
      <w:pPr>
        <w:ind w:left="4728" w:hanging="360"/>
      </w:pPr>
    </w:lvl>
    <w:lvl w:ilvl="7" w:tplc="400A0019" w:tentative="1">
      <w:start w:val="1"/>
      <w:numFmt w:val="lowerLetter"/>
      <w:lvlText w:val="%8."/>
      <w:lvlJc w:val="left"/>
      <w:pPr>
        <w:ind w:left="5448" w:hanging="360"/>
      </w:pPr>
    </w:lvl>
    <w:lvl w:ilvl="8" w:tplc="400A001B" w:tentative="1">
      <w:start w:val="1"/>
      <w:numFmt w:val="lowerRoman"/>
      <w:lvlText w:val="%9."/>
      <w:lvlJc w:val="right"/>
      <w:pPr>
        <w:ind w:left="6168" w:hanging="180"/>
      </w:pPr>
    </w:lvl>
  </w:abstractNum>
  <w:abstractNum w:abstractNumId="8" w15:restartNumberingAfterBreak="0">
    <w:nsid w:val="297C4172"/>
    <w:multiLevelType w:val="hybridMultilevel"/>
    <w:tmpl w:val="B53EB7F0"/>
    <w:lvl w:ilvl="0" w:tplc="8B5E38C8">
      <w:start w:val="1"/>
      <w:numFmt w:val="upperRoman"/>
      <w:lvlText w:val="%1."/>
      <w:lvlJc w:val="left"/>
      <w:pPr>
        <w:ind w:left="1080" w:hanging="720"/>
      </w:pPr>
      <w:rPr>
        <w:rFonts w:hint="default"/>
      </w:rPr>
    </w:lvl>
    <w:lvl w:ilvl="1" w:tplc="298667FA">
      <w:start w:val="1"/>
      <w:numFmt w:val="decimal"/>
      <w:lvlText w:val="%2."/>
      <w:lvlJc w:val="left"/>
      <w:pPr>
        <w:ind w:left="1440" w:hanging="360"/>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D5A00EF"/>
    <w:multiLevelType w:val="hybridMultilevel"/>
    <w:tmpl w:val="C0E230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3001496E"/>
    <w:multiLevelType w:val="hybridMultilevel"/>
    <w:tmpl w:val="8CF65B7A"/>
    <w:lvl w:ilvl="0" w:tplc="400A0001">
      <w:start w:val="1"/>
      <w:numFmt w:val="bullet"/>
      <w:lvlText w:val=""/>
      <w:lvlJc w:val="left"/>
      <w:pPr>
        <w:ind w:left="1429" w:hanging="360"/>
      </w:pPr>
      <w:rPr>
        <w:rFonts w:ascii="Symbol" w:hAnsi="Symbol" w:hint="default"/>
        <w:b w:val="0"/>
        <w:bCs w:val="0"/>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11" w15:restartNumberingAfterBreak="0">
    <w:nsid w:val="31DE61AB"/>
    <w:multiLevelType w:val="multilevel"/>
    <w:tmpl w:val="3DFC596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2" w15:restartNumberingAfterBreak="0">
    <w:nsid w:val="36C43430"/>
    <w:multiLevelType w:val="multilevel"/>
    <w:tmpl w:val="241C9678"/>
    <w:lvl w:ilvl="0">
      <w:start w:val="1"/>
      <w:numFmt w:val="decimal"/>
      <w:lvlText w:val="%1."/>
      <w:lvlJc w:val="left"/>
      <w:pPr>
        <w:ind w:left="1080" w:hanging="720"/>
      </w:pPr>
      <w:rPr>
        <w:rFonts w:hint="default"/>
        <w:b w:val="0"/>
        <w:bCs w:val="0"/>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9C1714A"/>
    <w:multiLevelType w:val="hybridMultilevel"/>
    <w:tmpl w:val="5F966C54"/>
    <w:lvl w:ilvl="0" w:tplc="69B01B06">
      <w:start w:val="1"/>
      <w:numFmt w:val="lowerLetter"/>
      <w:lvlText w:val="%1)"/>
      <w:lvlJc w:val="left"/>
      <w:pPr>
        <w:ind w:left="1429" w:hanging="360"/>
      </w:pPr>
      <w:rPr>
        <w:b w:val="0"/>
        <w:bCs w:val="0"/>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14"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610DF6"/>
    <w:multiLevelType w:val="multilevel"/>
    <w:tmpl w:val="BDDC1ACA"/>
    <w:lvl w:ilvl="0">
      <w:start w:val="1"/>
      <w:numFmt w:val="decimal"/>
      <w:lvlText w:val="%1."/>
      <w:lvlJc w:val="left"/>
      <w:pPr>
        <w:ind w:left="1080" w:hanging="720"/>
      </w:pPr>
      <w:rPr>
        <w:rFonts w:hint="default"/>
        <w:b/>
        <w:bCs/>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8C2727F"/>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8"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73D327FF"/>
    <w:multiLevelType w:val="multilevel"/>
    <w:tmpl w:val="A756212E"/>
    <w:lvl w:ilvl="0">
      <w:start w:val="1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ECC2CAE"/>
    <w:multiLevelType w:val="hybridMultilevel"/>
    <w:tmpl w:val="09B0EEA8"/>
    <w:lvl w:ilvl="0" w:tplc="6B76FB56">
      <w:start w:val="1"/>
      <w:numFmt w:val="lowerLetter"/>
      <w:lvlText w:val="%1)"/>
      <w:lvlJc w:val="left"/>
      <w:pPr>
        <w:ind w:left="1074" w:hanging="360"/>
      </w:pPr>
      <w:rPr>
        <w:b w:val="0"/>
        <w:bCs w:val="0"/>
      </w:rPr>
    </w:lvl>
    <w:lvl w:ilvl="1" w:tplc="400A0019" w:tentative="1">
      <w:start w:val="1"/>
      <w:numFmt w:val="lowerLetter"/>
      <w:lvlText w:val="%2."/>
      <w:lvlJc w:val="left"/>
      <w:pPr>
        <w:ind w:left="1794" w:hanging="360"/>
      </w:pPr>
    </w:lvl>
    <w:lvl w:ilvl="2" w:tplc="400A001B" w:tentative="1">
      <w:start w:val="1"/>
      <w:numFmt w:val="lowerRoman"/>
      <w:lvlText w:val="%3."/>
      <w:lvlJc w:val="right"/>
      <w:pPr>
        <w:ind w:left="2514" w:hanging="180"/>
      </w:pPr>
    </w:lvl>
    <w:lvl w:ilvl="3" w:tplc="400A000F" w:tentative="1">
      <w:start w:val="1"/>
      <w:numFmt w:val="decimal"/>
      <w:lvlText w:val="%4."/>
      <w:lvlJc w:val="left"/>
      <w:pPr>
        <w:ind w:left="3234" w:hanging="360"/>
      </w:pPr>
    </w:lvl>
    <w:lvl w:ilvl="4" w:tplc="400A0019" w:tentative="1">
      <w:start w:val="1"/>
      <w:numFmt w:val="lowerLetter"/>
      <w:lvlText w:val="%5."/>
      <w:lvlJc w:val="left"/>
      <w:pPr>
        <w:ind w:left="3954" w:hanging="360"/>
      </w:pPr>
    </w:lvl>
    <w:lvl w:ilvl="5" w:tplc="400A001B" w:tentative="1">
      <w:start w:val="1"/>
      <w:numFmt w:val="lowerRoman"/>
      <w:lvlText w:val="%6."/>
      <w:lvlJc w:val="right"/>
      <w:pPr>
        <w:ind w:left="4674" w:hanging="180"/>
      </w:pPr>
    </w:lvl>
    <w:lvl w:ilvl="6" w:tplc="400A000F" w:tentative="1">
      <w:start w:val="1"/>
      <w:numFmt w:val="decimal"/>
      <w:lvlText w:val="%7."/>
      <w:lvlJc w:val="left"/>
      <w:pPr>
        <w:ind w:left="5394" w:hanging="360"/>
      </w:pPr>
    </w:lvl>
    <w:lvl w:ilvl="7" w:tplc="400A0019" w:tentative="1">
      <w:start w:val="1"/>
      <w:numFmt w:val="lowerLetter"/>
      <w:lvlText w:val="%8."/>
      <w:lvlJc w:val="left"/>
      <w:pPr>
        <w:ind w:left="6114" w:hanging="360"/>
      </w:pPr>
    </w:lvl>
    <w:lvl w:ilvl="8" w:tplc="400A001B" w:tentative="1">
      <w:start w:val="1"/>
      <w:numFmt w:val="lowerRoman"/>
      <w:lvlText w:val="%9."/>
      <w:lvlJc w:val="right"/>
      <w:pPr>
        <w:ind w:left="6834" w:hanging="180"/>
      </w:pPr>
    </w:lvl>
  </w:abstractNum>
  <w:num w:numId="1" w16cid:durableId="432668986">
    <w:abstractNumId w:val="14"/>
  </w:num>
  <w:num w:numId="2" w16cid:durableId="1212376056">
    <w:abstractNumId w:val="9"/>
  </w:num>
  <w:num w:numId="3" w16cid:durableId="949160977">
    <w:abstractNumId w:val="17"/>
  </w:num>
  <w:num w:numId="4" w16cid:durableId="235171994">
    <w:abstractNumId w:val="18"/>
  </w:num>
  <w:num w:numId="5" w16cid:durableId="1801612042">
    <w:abstractNumId w:val="11"/>
  </w:num>
  <w:num w:numId="6" w16cid:durableId="186718254">
    <w:abstractNumId w:val="13"/>
  </w:num>
  <w:num w:numId="7" w16cid:durableId="503982536">
    <w:abstractNumId w:val="2"/>
  </w:num>
  <w:num w:numId="8" w16cid:durableId="1674839908">
    <w:abstractNumId w:val="15"/>
  </w:num>
  <w:num w:numId="9" w16cid:durableId="394743047">
    <w:abstractNumId w:val="4"/>
  </w:num>
  <w:num w:numId="10" w16cid:durableId="838426387">
    <w:abstractNumId w:val="12"/>
  </w:num>
  <w:num w:numId="11" w16cid:durableId="1439838253">
    <w:abstractNumId w:val="20"/>
  </w:num>
  <w:num w:numId="12" w16cid:durableId="1448036848">
    <w:abstractNumId w:val="3"/>
  </w:num>
  <w:num w:numId="13" w16cid:durableId="1293289024">
    <w:abstractNumId w:val="8"/>
  </w:num>
  <w:num w:numId="14" w16cid:durableId="874537243">
    <w:abstractNumId w:val="6"/>
  </w:num>
  <w:num w:numId="15" w16cid:durableId="1529634565">
    <w:abstractNumId w:val="1"/>
  </w:num>
  <w:num w:numId="16" w16cid:durableId="1963610654">
    <w:abstractNumId w:val="16"/>
  </w:num>
  <w:num w:numId="17" w16cid:durableId="1841656721">
    <w:abstractNumId w:val="19"/>
  </w:num>
  <w:num w:numId="18" w16cid:durableId="206374910">
    <w:abstractNumId w:val="5"/>
  </w:num>
  <w:num w:numId="19" w16cid:durableId="862743353">
    <w:abstractNumId w:val="7"/>
  </w:num>
  <w:num w:numId="20" w16cid:durableId="669450947">
    <w:abstractNumId w:val="10"/>
  </w:num>
  <w:num w:numId="21" w16cid:durableId="209442373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17F33"/>
    <w:rsid w:val="000201DB"/>
    <w:rsid w:val="0002447E"/>
    <w:rsid w:val="00027769"/>
    <w:rsid w:val="00034617"/>
    <w:rsid w:val="00035C57"/>
    <w:rsid w:val="00040FA1"/>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41F"/>
    <w:rsid w:val="000B0CCC"/>
    <w:rsid w:val="000B11E5"/>
    <w:rsid w:val="000B30BD"/>
    <w:rsid w:val="000B3F44"/>
    <w:rsid w:val="000B4A6F"/>
    <w:rsid w:val="000B4FEF"/>
    <w:rsid w:val="000B7B52"/>
    <w:rsid w:val="000C19AD"/>
    <w:rsid w:val="000C2D00"/>
    <w:rsid w:val="000C3094"/>
    <w:rsid w:val="000C7151"/>
    <w:rsid w:val="000C78DB"/>
    <w:rsid w:val="000C7AD2"/>
    <w:rsid w:val="000D16BF"/>
    <w:rsid w:val="000D619B"/>
    <w:rsid w:val="000E0361"/>
    <w:rsid w:val="000E0DDA"/>
    <w:rsid w:val="000E1184"/>
    <w:rsid w:val="000E4F7B"/>
    <w:rsid w:val="000F1E22"/>
    <w:rsid w:val="000F2477"/>
    <w:rsid w:val="000F5D4B"/>
    <w:rsid w:val="000F620D"/>
    <w:rsid w:val="0010037C"/>
    <w:rsid w:val="001033BB"/>
    <w:rsid w:val="0010421E"/>
    <w:rsid w:val="0010620B"/>
    <w:rsid w:val="00113C70"/>
    <w:rsid w:val="0011481A"/>
    <w:rsid w:val="00120131"/>
    <w:rsid w:val="00122F57"/>
    <w:rsid w:val="00123DE9"/>
    <w:rsid w:val="001251F5"/>
    <w:rsid w:val="00130764"/>
    <w:rsid w:val="0013379C"/>
    <w:rsid w:val="0013561B"/>
    <w:rsid w:val="0013740E"/>
    <w:rsid w:val="00137411"/>
    <w:rsid w:val="00140A59"/>
    <w:rsid w:val="001430C8"/>
    <w:rsid w:val="00147039"/>
    <w:rsid w:val="001474D2"/>
    <w:rsid w:val="001514BD"/>
    <w:rsid w:val="001516F2"/>
    <w:rsid w:val="00153B70"/>
    <w:rsid w:val="0015621B"/>
    <w:rsid w:val="00157E03"/>
    <w:rsid w:val="00165635"/>
    <w:rsid w:val="00177A38"/>
    <w:rsid w:val="00181AE5"/>
    <w:rsid w:val="001823A9"/>
    <w:rsid w:val="00184AE4"/>
    <w:rsid w:val="00187CB5"/>
    <w:rsid w:val="00191150"/>
    <w:rsid w:val="0019603B"/>
    <w:rsid w:val="001A028D"/>
    <w:rsid w:val="001A2E50"/>
    <w:rsid w:val="001A5427"/>
    <w:rsid w:val="001C034C"/>
    <w:rsid w:val="001C1803"/>
    <w:rsid w:val="001C28BD"/>
    <w:rsid w:val="001C42A1"/>
    <w:rsid w:val="001C550D"/>
    <w:rsid w:val="001C55C4"/>
    <w:rsid w:val="001C5CAA"/>
    <w:rsid w:val="001D02A9"/>
    <w:rsid w:val="001D556C"/>
    <w:rsid w:val="001E73FF"/>
    <w:rsid w:val="001F1D29"/>
    <w:rsid w:val="001F22EA"/>
    <w:rsid w:val="001F7DF9"/>
    <w:rsid w:val="00206115"/>
    <w:rsid w:val="00212695"/>
    <w:rsid w:val="00221675"/>
    <w:rsid w:val="002220E2"/>
    <w:rsid w:val="00224402"/>
    <w:rsid w:val="002253F7"/>
    <w:rsid w:val="0022653E"/>
    <w:rsid w:val="00227026"/>
    <w:rsid w:val="00227CD2"/>
    <w:rsid w:val="00232F50"/>
    <w:rsid w:val="00244801"/>
    <w:rsid w:val="00245345"/>
    <w:rsid w:val="00245A77"/>
    <w:rsid w:val="00251F76"/>
    <w:rsid w:val="002542A4"/>
    <w:rsid w:val="00265365"/>
    <w:rsid w:val="0026567D"/>
    <w:rsid w:val="00272F51"/>
    <w:rsid w:val="00273569"/>
    <w:rsid w:val="002820EE"/>
    <w:rsid w:val="0028318D"/>
    <w:rsid w:val="00285573"/>
    <w:rsid w:val="002863C7"/>
    <w:rsid w:val="00287E6D"/>
    <w:rsid w:val="00293C99"/>
    <w:rsid w:val="002965AE"/>
    <w:rsid w:val="002A50B5"/>
    <w:rsid w:val="002B6BA3"/>
    <w:rsid w:val="002C3259"/>
    <w:rsid w:val="002C6609"/>
    <w:rsid w:val="002C7F62"/>
    <w:rsid w:val="002D0245"/>
    <w:rsid w:val="002D29AA"/>
    <w:rsid w:val="002D2D56"/>
    <w:rsid w:val="002D4DE9"/>
    <w:rsid w:val="002E0A1C"/>
    <w:rsid w:val="002E5957"/>
    <w:rsid w:val="002E65F2"/>
    <w:rsid w:val="002E66C7"/>
    <w:rsid w:val="002E7342"/>
    <w:rsid w:val="002F34C1"/>
    <w:rsid w:val="002F57F5"/>
    <w:rsid w:val="002F5A14"/>
    <w:rsid w:val="002F5AD0"/>
    <w:rsid w:val="002F6AFC"/>
    <w:rsid w:val="00301B53"/>
    <w:rsid w:val="00302025"/>
    <w:rsid w:val="003101ED"/>
    <w:rsid w:val="00310338"/>
    <w:rsid w:val="00314938"/>
    <w:rsid w:val="0031633A"/>
    <w:rsid w:val="00334BBC"/>
    <w:rsid w:val="00335A4C"/>
    <w:rsid w:val="003364E7"/>
    <w:rsid w:val="003365DA"/>
    <w:rsid w:val="00337334"/>
    <w:rsid w:val="00337DFD"/>
    <w:rsid w:val="00340219"/>
    <w:rsid w:val="00340F6D"/>
    <w:rsid w:val="003418CF"/>
    <w:rsid w:val="003426B2"/>
    <w:rsid w:val="00347F67"/>
    <w:rsid w:val="00352555"/>
    <w:rsid w:val="00354B44"/>
    <w:rsid w:val="003635A9"/>
    <w:rsid w:val="0036423C"/>
    <w:rsid w:val="0036429B"/>
    <w:rsid w:val="00364A8C"/>
    <w:rsid w:val="00364B5D"/>
    <w:rsid w:val="0037329A"/>
    <w:rsid w:val="00376420"/>
    <w:rsid w:val="00391A88"/>
    <w:rsid w:val="003A0C9B"/>
    <w:rsid w:val="003A10E8"/>
    <w:rsid w:val="003A2FA4"/>
    <w:rsid w:val="003A383A"/>
    <w:rsid w:val="003A4B2A"/>
    <w:rsid w:val="003A5DD6"/>
    <w:rsid w:val="003A699F"/>
    <w:rsid w:val="003A7651"/>
    <w:rsid w:val="003A7740"/>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5F2B"/>
    <w:rsid w:val="003E600C"/>
    <w:rsid w:val="003E62B0"/>
    <w:rsid w:val="003E7612"/>
    <w:rsid w:val="003F2079"/>
    <w:rsid w:val="003F434F"/>
    <w:rsid w:val="003F5014"/>
    <w:rsid w:val="00401B9E"/>
    <w:rsid w:val="00403839"/>
    <w:rsid w:val="00403A07"/>
    <w:rsid w:val="00404FC8"/>
    <w:rsid w:val="0040620A"/>
    <w:rsid w:val="00411205"/>
    <w:rsid w:val="00411F93"/>
    <w:rsid w:val="00415708"/>
    <w:rsid w:val="00417E6F"/>
    <w:rsid w:val="00424E2E"/>
    <w:rsid w:val="0043422D"/>
    <w:rsid w:val="00435A5F"/>
    <w:rsid w:val="00443BF6"/>
    <w:rsid w:val="004528EA"/>
    <w:rsid w:val="0045349E"/>
    <w:rsid w:val="004539DC"/>
    <w:rsid w:val="00455F42"/>
    <w:rsid w:val="0045689E"/>
    <w:rsid w:val="00460B53"/>
    <w:rsid w:val="00466012"/>
    <w:rsid w:val="00471AA4"/>
    <w:rsid w:val="004742D9"/>
    <w:rsid w:val="00476411"/>
    <w:rsid w:val="00476A63"/>
    <w:rsid w:val="00481F41"/>
    <w:rsid w:val="00482462"/>
    <w:rsid w:val="004871A7"/>
    <w:rsid w:val="0048728B"/>
    <w:rsid w:val="004906F4"/>
    <w:rsid w:val="00491C65"/>
    <w:rsid w:val="004949BE"/>
    <w:rsid w:val="004964E8"/>
    <w:rsid w:val="004978FC"/>
    <w:rsid w:val="004A0F59"/>
    <w:rsid w:val="004A1A65"/>
    <w:rsid w:val="004A32E0"/>
    <w:rsid w:val="004A3CAA"/>
    <w:rsid w:val="004B0F56"/>
    <w:rsid w:val="004B40C3"/>
    <w:rsid w:val="004B4620"/>
    <w:rsid w:val="004B5E74"/>
    <w:rsid w:val="004C0B1D"/>
    <w:rsid w:val="004C0BEF"/>
    <w:rsid w:val="004C0E22"/>
    <w:rsid w:val="004C3A2A"/>
    <w:rsid w:val="004C3B19"/>
    <w:rsid w:val="004C492F"/>
    <w:rsid w:val="004C6126"/>
    <w:rsid w:val="004C6E2C"/>
    <w:rsid w:val="004C6F92"/>
    <w:rsid w:val="004D0795"/>
    <w:rsid w:val="004D3425"/>
    <w:rsid w:val="004D6334"/>
    <w:rsid w:val="004D723B"/>
    <w:rsid w:val="004D78A2"/>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4FC4"/>
    <w:rsid w:val="0054638E"/>
    <w:rsid w:val="005518A5"/>
    <w:rsid w:val="00555252"/>
    <w:rsid w:val="00564339"/>
    <w:rsid w:val="00564424"/>
    <w:rsid w:val="005675D0"/>
    <w:rsid w:val="00571F7A"/>
    <w:rsid w:val="005730AD"/>
    <w:rsid w:val="00581B25"/>
    <w:rsid w:val="00590D1D"/>
    <w:rsid w:val="0059144D"/>
    <w:rsid w:val="00592242"/>
    <w:rsid w:val="005935D5"/>
    <w:rsid w:val="005A4090"/>
    <w:rsid w:val="005A5E85"/>
    <w:rsid w:val="005A604A"/>
    <w:rsid w:val="005A6A6C"/>
    <w:rsid w:val="005A7821"/>
    <w:rsid w:val="005A7937"/>
    <w:rsid w:val="005B61B4"/>
    <w:rsid w:val="005C4CC8"/>
    <w:rsid w:val="005C554A"/>
    <w:rsid w:val="005C70F8"/>
    <w:rsid w:val="005C734B"/>
    <w:rsid w:val="005D315D"/>
    <w:rsid w:val="005E023C"/>
    <w:rsid w:val="005E0D73"/>
    <w:rsid w:val="005E3FAF"/>
    <w:rsid w:val="005E4CB0"/>
    <w:rsid w:val="005E5284"/>
    <w:rsid w:val="005E6758"/>
    <w:rsid w:val="005E6FE4"/>
    <w:rsid w:val="005F1466"/>
    <w:rsid w:val="005F22AD"/>
    <w:rsid w:val="005F30ED"/>
    <w:rsid w:val="005F5322"/>
    <w:rsid w:val="005F71F8"/>
    <w:rsid w:val="00601660"/>
    <w:rsid w:val="00602D99"/>
    <w:rsid w:val="00602E5C"/>
    <w:rsid w:val="0060417D"/>
    <w:rsid w:val="006053BE"/>
    <w:rsid w:val="006071B1"/>
    <w:rsid w:val="006108F2"/>
    <w:rsid w:val="00610DBB"/>
    <w:rsid w:val="0061606D"/>
    <w:rsid w:val="006232D2"/>
    <w:rsid w:val="00623E7D"/>
    <w:rsid w:val="0062649C"/>
    <w:rsid w:val="00626795"/>
    <w:rsid w:val="00626869"/>
    <w:rsid w:val="00630DC8"/>
    <w:rsid w:val="00635921"/>
    <w:rsid w:val="0064092F"/>
    <w:rsid w:val="00643C3D"/>
    <w:rsid w:val="00646DA0"/>
    <w:rsid w:val="00650CC5"/>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86525"/>
    <w:rsid w:val="00691D81"/>
    <w:rsid w:val="00695C62"/>
    <w:rsid w:val="006A2A2D"/>
    <w:rsid w:val="006A6A7C"/>
    <w:rsid w:val="006B000E"/>
    <w:rsid w:val="006B092A"/>
    <w:rsid w:val="006B5A13"/>
    <w:rsid w:val="006B5F02"/>
    <w:rsid w:val="006B672C"/>
    <w:rsid w:val="006B7BB6"/>
    <w:rsid w:val="006C0B1C"/>
    <w:rsid w:val="006C2E73"/>
    <w:rsid w:val="006C3687"/>
    <w:rsid w:val="006C4C32"/>
    <w:rsid w:val="006C670B"/>
    <w:rsid w:val="006D4618"/>
    <w:rsid w:val="006D5101"/>
    <w:rsid w:val="006D64F2"/>
    <w:rsid w:val="006D6D27"/>
    <w:rsid w:val="006D77BB"/>
    <w:rsid w:val="006E0FB6"/>
    <w:rsid w:val="006E59DF"/>
    <w:rsid w:val="006F16AF"/>
    <w:rsid w:val="006F373F"/>
    <w:rsid w:val="006F3FD1"/>
    <w:rsid w:val="006F64A9"/>
    <w:rsid w:val="006F7049"/>
    <w:rsid w:val="00705764"/>
    <w:rsid w:val="00705F4C"/>
    <w:rsid w:val="00706B07"/>
    <w:rsid w:val="00706D71"/>
    <w:rsid w:val="0071096C"/>
    <w:rsid w:val="00710F3C"/>
    <w:rsid w:val="0071100C"/>
    <w:rsid w:val="00713C59"/>
    <w:rsid w:val="00714A58"/>
    <w:rsid w:val="00715F12"/>
    <w:rsid w:val="00723F27"/>
    <w:rsid w:val="00724E3B"/>
    <w:rsid w:val="007253D5"/>
    <w:rsid w:val="007254AA"/>
    <w:rsid w:val="0073018C"/>
    <w:rsid w:val="00733372"/>
    <w:rsid w:val="0073628D"/>
    <w:rsid w:val="00736C8A"/>
    <w:rsid w:val="007406B3"/>
    <w:rsid w:val="007458CF"/>
    <w:rsid w:val="00745BEA"/>
    <w:rsid w:val="00754270"/>
    <w:rsid w:val="007560F5"/>
    <w:rsid w:val="00760DB2"/>
    <w:rsid w:val="00761106"/>
    <w:rsid w:val="0076123E"/>
    <w:rsid w:val="00762A51"/>
    <w:rsid w:val="007653B2"/>
    <w:rsid w:val="00765954"/>
    <w:rsid w:val="00765F02"/>
    <w:rsid w:val="00766F41"/>
    <w:rsid w:val="00770398"/>
    <w:rsid w:val="00771F8F"/>
    <w:rsid w:val="00773BB9"/>
    <w:rsid w:val="00774E47"/>
    <w:rsid w:val="007751CA"/>
    <w:rsid w:val="00777C5B"/>
    <w:rsid w:val="00781323"/>
    <w:rsid w:val="00782709"/>
    <w:rsid w:val="00790999"/>
    <w:rsid w:val="007939AB"/>
    <w:rsid w:val="00796960"/>
    <w:rsid w:val="007A69F6"/>
    <w:rsid w:val="007B2559"/>
    <w:rsid w:val="007B36E6"/>
    <w:rsid w:val="007B4C0F"/>
    <w:rsid w:val="007B4F6B"/>
    <w:rsid w:val="007B6952"/>
    <w:rsid w:val="007B745B"/>
    <w:rsid w:val="007C209F"/>
    <w:rsid w:val="007C4F02"/>
    <w:rsid w:val="007D246C"/>
    <w:rsid w:val="007D33F2"/>
    <w:rsid w:val="007D7208"/>
    <w:rsid w:val="007E1626"/>
    <w:rsid w:val="007E22B7"/>
    <w:rsid w:val="007E238A"/>
    <w:rsid w:val="007E23BB"/>
    <w:rsid w:val="007E2CDE"/>
    <w:rsid w:val="007E5661"/>
    <w:rsid w:val="007E58F6"/>
    <w:rsid w:val="007E6717"/>
    <w:rsid w:val="007E6DBF"/>
    <w:rsid w:val="007E7FD8"/>
    <w:rsid w:val="007F0184"/>
    <w:rsid w:val="007F2C28"/>
    <w:rsid w:val="00801E02"/>
    <w:rsid w:val="00803F24"/>
    <w:rsid w:val="00811FE2"/>
    <w:rsid w:val="008359CF"/>
    <w:rsid w:val="0084246F"/>
    <w:rsid w:val="00850C38"/>
    <w:rsid w:val="00854F05"/>
    <w:rsid w:val="00864BDB"/>
    <w:rsid w:val="00866B3A"/>
    <w:rsid w:val="00885C25"/>
    <w:rsid w:val="00890998"/>
    <w:rsid w:val="00895D6B"/>
    <w:rsid w:val="00896B71"/>
    <w:rsid w:val="008A1E7B"/>
    <w:rsid w:val="008A3C07"/>
    <w:rsid w:val="008A65C1"/>
    <w:rsid w:val="008B33D6"/>
    <w:rsid w:val="008B3887"/>
    <w:rsid w:val="008B595E"/>
    <w:rsid w:val="008B6745"/>
    <w:rsid w:val="008B7450"/>
    <w:rsid w:val="008C06AD"/>
    <w:rsid w:val="008C1703"/>
    <w:rsid w:val="008C194B"/>
    <w:rsid w:val="008C633E"/>
    <w:rsid w:val="008C76EE"/>
    <w:rsid w:val="008D011F"/>
    <w:rsid w:val="008E1D2B"/>
    <w:rsid w:val="008E20B4"/>
    <w:rsid w:val="008E31C9"/>
    <w:rsid w:val="008E49FB"/>
    <w:rsid w:val="008E4A34"/>
    <w:rsid w:val="008E4E2F"/>
    <w:rsid w:val="008E6069"/>
    <w:rsid w:val="008E6DE6"/>
    <w:rsid w:val="008E789D"/>
    <w:rsid w:val="008F0397"/>
    <w:rsid w:val="008F1DE5"/>
    <w:rsid w:val="008F435D"/>
    <w:rsid w:val="00905C14"/>
    <w:rsid w:val="00906E90"/>
    <w:rsid w:val="00912EAB"/>
    <w:rsid w:val="009150FB"/>
    <w:rsid w:val="00915242"/>
    <w:rsid w:val="00915343"/>
    <w:rsid w:val="00917324"/>
    <w:rsid w:val="0092118E"/>
    <w:rsid w:val="009228DB"/>
    <w:rsid w:val="009236F7"/>
    <w:rsid w:val="009255A8"/>
    <w:rsid w:val="009256D9"/>
    <w:rsid w:val="0092779B"/>
    <w:rsid w:val="00933BB7"/>
    <w:rsid w:val="009366AD"/>
    <w:rsid w:val="0093719E"/>
    <w:rsid w:val="0094352B"/>
    <w:rsid w:val="009435A0"/>
    <w:rsid w:val="009464E5"/>
    <w:rsid w:val="00947593"/>
    <w:rsid w:val="009500D2"/>
    <w:rsid w:val="0095298A"/>
    <w:rsid w:val="00952DC7"/>
    <w:rsid w:val="00953147"/>
    <w:rsid w:val="009612C1"/>
    <w:rsid w:val="00961446"/>
    <w:rsid w:val="00964149"/>
    <w:rsid w:val="00964502"/>
    <w:rsid w:val="009659F9"/>
    <w:rsid w:val="00966B34"/>
    <w:rsid w:val="00967673"/>
    <w:rsid w:val="00972F1E"/>
    <w:rsid w:val="009765E1"/>
    <w:rsid w:val="00976EAB"/>
    <w:rsid w:val="009857CD"/>
    <w:rsid w:val="00991498"/>
    <w:rsid w:val="00994CB3"/>
    <w:rsid w:val="009953A8"/>
    <w:rsid w:val="009956F2"/>
    <w:rsid w:val="009A2429"/>
    <w:rsid w:val="009A2846"/>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9F731F"/>
    <w:rsid w:val="00A01BEB"/>
    <w:rsid w:val="00A04EBB"/>
    <w:rsid w:val="00A0586F"/>
    <w:rsid w:val="00A06032"/>
    <w:rsid w:val="00A139EA"/>
    <w:rsid w:val="00A13DD3"/>
    <w:rsid w:val="00A15001"/>
    <w:rsid w:val="00A170B1"/>
    <w:rsid w:val="00A20653"/>
    <w:rsid w:val="00A21F4A"/>
    <w:rsid w:val="00A26267"/>
    <w:rsid w:val="00A35D52"/>
    <w:rsid w:val="00A360E5"/>
    <w:rsid w:val="00A377E1"/>
    <w:rsid w:val="00A4086F"/>
    <w:rsid w:val="00A416DE"/>
    <w:rsid w:val="00A456CB"/>
    <w:rsid w:val="00A46411"/>
    <w:rsid w:val="00A47262"/>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3435"/>
    <w:rsid w:val="00A8761F"/>
    <w:rsid w:val="00A87626"/>
    <w:rsid w:val="00A90DBB"/>
    <w:rsid w:val="00A96058"/>
    <w:rsid w:val="00AA002A"/>
    <w:rsid w:val="00AA0707"/>
    <w:rsid w:val="00AA110F"/>
    <w:rsid w:val="00AA37FB"/>
    <w:rsid w:val="00AA655C"/>
    <w:rsid w:val="00AC16BE"/>
    <w:rsid w:val="00AC1A7B"/>
    <w:rsid w:val="00AC46D8"/>
    <w:rsid w:val="00AC6B97"/>
    <w:rsid w:val="00AD315E"/>
    <w:rsid w:val="00AD339A"/>
    <w:rsid w:val="00AD72E1"/>
    <w:rsid w:val="00AE2097"/>
    <w:rsid w:val="00AE74A8"/>
    <w:rsid w:val="00AF12FC"/>
    <w:rsid w:val="00AF6948"/>
    <w:rsid w:val="00B04B4D"/>
    <w:rsid w:val="00B16BCF"/>
    <w:rsid w:val="00B173C1"/>
    <w:rsid w:val="00B2021E"/>
    <w:rsid w:val="00B204FC"/>
    <w:rsid w:val="00B21DED"/>
    <w:rsid w:val="00B24A7A"/>
    <w:rsid w:val="00B2652A"/>
    <w:rsid w:val="00B26BAB"/>
    <w:rsid w:val="00B276F5"/>
    <w:rsid w:val="00B34A79"/>
    <w:rsid w:val="00B36D6C"/>
    <w:rsid w:val="00B3713E"/>
    <w:rsid w:val="00B37567"/>
    <w:rsid w:val="00B41ED3"/>
    <w:rsid w:val="00B4255A"/>
    <w:rsid w:val="00B45558"/>
    <w:rsid w:val="00B4647E"/>
    <w:rsid w:val="00B46EF7"/>
    <w:rsid w:val="00B53627"/>
    <w:rsid w:val="00B54FA0"/>
    <w:rsid w:val="00B560E4"/>
    <w:rsid w:val="00B56C76"/>
    <w:rsid w:val="00B60803"/>
    <w:rsid w:val="00B65726"/>
    <w:rsid w:val="00B70547"/>
    <w:rsid w:val="00B70888"/>
    <w:rsid w:val="00B74684"/>
    <w:rsid w:val="00B74DF6"/>
    <w:rsid w:val="00B7674D"/>
    <w:rsid w:val="00B80682"/>
    <w:rsid w:val="00B81CAF"/>
    <w:rsid w:val="00B81D69"/>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E34"/>
    <w:rsid w:val="00BD7AB2"/>
    <w:rsid w:val="00BE02B0"/>
    <w:rsid w:val="00BE3E09"/>
    <w:rsid w:val="00BE5513"/>
    <w:rsid w:val="00BE6146"/>
    <w:rsid w:val="00BF5C02"/>
    <w:rsid w:val="00C1073A"/>
    <w:rsid w:val="00C10945"/>
    <w:rsid w:val="00C14026"/>
    <w:rsid w:val="00C1515E"/>
    <w:rsid w:val="00C17D93"/>
    <w:rsid w:val="00C2352F"/>
    <w:rsid w:val="00C3160E"/>
    <w:rsid w:val="00C33660"/>
    <w:rsid w:val="00C3411C"/>
    <w:rsid w:val="00C445B9"/>
    <w:rsid w:val="00C465C8"/>
    <w:rsid w:val="00C52CEC"/>
    <w:rsid w:val="00C5670A"/>
    <w:rsid w:val="00C568EC"/>
    <w:rsid w:val="00C63596"/>
    <w:rsid w:val="00C666E0"/>
    <w:rsid w:val="00C667D6"/>
    <w:rsid w:val="00C70B5B"/>
    <w:rsid w:val="00C70CFD"/>
    <w:rsid w:val="00C71B7B"/>
    <w:rsid w:val="00C730E9"/>
    <w:rsid w:val="00C74FFA"/>
    <w:rsid w:val="00C75B5D"/>
    <w:rsid w:val="00C76F4C"/>
    <w:rsid w:val="00C777CB"/>
    <w:rsid w:val="00C820D2"/>
    <w:rsid w:val="00C83329"/>
    <w:rsid w:val="00C84027"/>
    <w:rsid w:val="00C85C60"/>
    <w:rsid w:val="00C86113"/>
    <w:rsid w:val="00C924AE"/>
    <w:rsid w:val="00C94FB1"/>
    <w:rsid w:val="00CA4F0E"/>
    <w:rsid w:val="00CA5C33"/>
    <w:rsid w:val="00CA6EEE"/>
    <w:rsid w:val="00CA761F"/>
    <w:rsid w:val="00CA7C04"/>
    <w:rsid w:val="00CB0F6F"/>
    <w:rsid w:val="00CB125D"/>
    <w:rsid w:val="00CC2F0B"/>
    <w:rsid w:val="00CC6980"/>
    <w:rsid w:val="00CD52FE"/>
    <w:rsid w:val="00CD69E9"/>
    <w:rsid w:val="00CE5F73"/>
    <w:rsid w:val="00CE6BB6"/>
    <w:rsid w:val="00CE70DD"/>
    <w:rsid w:val="00CF15E5"/>
    <w:rsid w:val="00CF22D2"/>
    <w:rsid w:val="00CF2605"/>
    <w:rsid w:val="00D035F2"/>
    <w:rsid w:val="00D05F41"/>
    <w:rsid w:val="00D07291"/>
    <w:rsid w:val="00D07F2E"/>
    <w:rsid w:val="00D12BA6"/>
    <w:rsid w:val="00D17BE3"/>
    <w:rsid w:val="00D22222"/>
    <w:rsid w:val="00D22D9B"/>
    <w:rsid w:val="00D26FA0"/>
    <w:rsid w:val="00D37ACB"/>
    <w:rsid w:val="00D37E2C"/>
    <w:rsid w:val="00D415FD"/>
    <w:rsid w:val="00D504FD"/>
    <w:rsid w:val="00D56CDD"/>
    <w:rsid w:val="00D60799"/>
    <w:rsid w:val="00D60A9E"/>
    <w:rsid w:val="00D62F69"/>
    <w:rsid w:val="00D631CF"/>
    <w:rsid w:val="00D648AC"/>
    <w:rsid w:val="00D726BC"/>
    <w:rsid w:val="00D809EA"/>
    <w:rsid w:val="00D81F89"/>
    <w:rsid w:val="00D83CCF"/>
    <w:rsid w:val="00D83F86"/>
    <w:rsid w:val="00D8657F"/>
    <w:rsid w:val="00D87965"/>
    <w:rsid w:val="00D93C1D"/>
    <w:rsid w:val="00DA0CFB"/>
    <w:rsid w:val="00DA15F7"/>
    <w:rsid w:val="00DA2403"/>
    <w:rsid w:val="00DB004C"/>
    <w:rsid w:val="00DB0F90"/>
    <w:rsid w:val="00DB1E5A"/>
    <w:rsid w:val="00DB1F0F"/>
    <w:rsid w:val="00DB22AD"/>
    <w:rsid w:val="00DC42F8"/>
    <w:rsid w:val="00DC52B5"/>
    <w:rsid w:val="00DC763F"/>
    <w:rsid w:val="00DD23AF"/>
    <w:rsid w:val="00DD2F70"/>
    <w:rsid w:val="00DD5620"/>
    <w:rsid w:val="00DE0E0A"/>
    <w:rsid w:val="00DE2E6D"/>
    <w:rsid w:val="00DE43F6"/>
    <w:rsid w:val="00DE557B"/>
    <w:rsid w:val="00DE6DD3"/>
    <w:rsid w:val="00DE7C9E"/>
    <w:rsid w:val="00DE7DAC"/>
    <w:rsid w:val="00DF1B62"/>
    <w:rsid w:val="00DF34FF"/>
    <w:rsid w:val="00DF5BEE"/>
    <w:rsid w:val="00E009BF"/>
    <w:rsid w:val="00E01BF7"/>
    <w:rsid w:val="00E02F25"/>
    <w:rsid w:val="00E040FF"/>
    <w:rsid w:val="00E04151"/>
    <w:rsid w:val="00E0528A"/>
    <w:rsid w:val="00E059C3"/>
    <w:rsid w:val="00E062C1"/>
    <w:rsid w:val="00E075F6"/>
    <w:rsid w:val="00E1519D"/>
    <w:rsid w:val="00E16385"/>
    <w:rsid w:val="00E220F0"/>
    <w:rsid w:val="00E257D6"/>
    <w:rsid w:val="00E25FBB"/>
    <w:rsid w:val="00E27349"/>
    <w:rsid w:val="00E325C3"/>
    <w:rsid w:val="00E3669B"/>
    <w:rsid w:val="00E506E0"/>
    <w:rsid w:val="00E5109C"/>
    <w:rsid w:val="00E53838"/>
    <w:rsid w:val="00E566A3"/>
    <w:rsid w:val="00E56AAC"/>
    <w:rsid w:val="00E60CF4"/>
    <w:rsid w:val="00E66A58"/>
    <w:rsid w:val="00E66DF0"/>
    <w:rsid w:val="00E6719A"/>
    <w:rsid w:val="00E67BBC"/>
    <w:rsid w:val="00E71F45"/>
    <w:rsid w:val="00E73458"/>
    <w:rsid w:val="00E861DF"/>
    <w:rsid w:val="00E867FE"/>
    <w:rsid w:val="00E90002"/>
    <w:rsid w:val="00E93EB6"/>
    <w:rsid w:val="00E955A7"/>
    <w:rsid w:val="00E95D11"/>
    <w:rsid w:val="00E965AA"/>
    <w:rsid w:val="00E96E08"/>
    <w:rsid w:val="00E9710D"/>
    <w:rsid w:val="00EA44DF"/>
    <w:rsid w:val="00EB701A"/>
    <w:rsid w:val="00EC131E"/>
    <w:rsid w:val="00EC2848"/>
    <w:rsid w:val="00EC2A8B"/>
    <w:rsid w:val="00EC3AF9"/>
    <w:rsid w:val="00EC7C75"/>
    <w:rsid w:val="00ED14EA"/>
    <w:rsid w:val="00ED56BB"/>
    <w:rsid w:val="00ED623E"/>
    <w:rsid w:val="00ED6598"/>
    <w:rsid w:val="00ED661A"/>
    <w:rsid w:val="00ED6F61"/>
    <w:rsid w:val="00EE17CD"/>
    <w:rsid w:val="00EE6CE0"/>
    <w:rsid w:val="00EF5877"/>
    <w:rsid w:val="00F0132C"/>
    <w:rsid w:val="00F01F78"/>
    <w:rsid w:val="00F0287A"/>
    <w:rsid w:val="00F07C37"/>
    <w:rsid w:val="00F07C85"/>
    <w:rsid w:val="00F10605"/>
    <w:rsid w:val="00F10A99"/>
    <w:rsid w:val="00F16B38"/>
    <w:rsid w:val="00F17DF1"/>
    <w:rsid w:val="00F21DF6"/>
    <w:rsid w:val="00F24876"/>
    <w:rsid w:val="00F25D8A"/>
    <w:rsid w:val="00F30921"/>
    <w:rsid w:val="00F363BE"/>
    <w:rsid w:val="00F36569"/>
    <w:rsid w:val="00F37144"/>
    <w:rsid w:val="00F4111C"/>
    <w:rsid w:val="00F418CC"/>
    <w:rsid w:val="00F42C06"/>
    <w:rsid w:val="00F46F18"/>
    <w:rsid w:val="00F477D2"/>
    <w:rsid w:val="00F47880"/>
    <w:rsid w:val="00F51142"/>
    <w:rsid w:val="00F56BEF"/>
    <w:rsid w:val="00F57D7F"/>
    <w:rsid w:val="00F61A8F"/>
    <w:rsid w:val="00F62E8E"/>
    <w:rsid w:val="00F67431"/>
    <w:rsid w:val="00F67677"/>
    <w:rsid w:val="00F677FC"/>
    <w:rsid w:val="00F814D3"/>
    <w:rsid w:val="00F83621"/>
    <w:rsid w:val="00F87AAC"/>
    <w:rsid w:val="00F92103"/>
    <w:rsid w:val="00F9476F"/>
    <w:rsid w:val="00FA0B9B"/>
    <w:rsid w:val="00FA1597"/>
    <w:rsid w:val="00FA33C0"/>
    <w:rsid w:val="00FA3C8A"/>
    <w:rsid w:val="00FA70BB"/>
    <w:rsid w:val="00FA71D3"/>
    <w:rsid w:val="00FB1FEF"/>
    <w:rsid w:val="00FB3D87"/>
    <w:rsid w:val="00FB62AD"/>
    <w:rsid w:val="00FB7427"/>
    <w:rsid w:val="00FC2680"/>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0B4"/>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C7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anciscoguzman@csbp.com.b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ortal.csbp.com.bo/" TargetMode="External"/><Relationship Id="rId4" Type="http://schemas.openxmlformats.org/officeDocument/2006/relationships/styles" Target="styles.xml"/><Relationship Id="rId9" Type="http://schemas.openxmlformats.org/officeDocument/2006/relationships/hyperlink" Target="mailto:francisco.guzman@csbp.com.b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3034B53-CB13-473B-9668-245E984C115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2</Pages>
  <Words>981</Words>
  <Characters>5401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79</cp:revision>
  <cp:lastPrinted>2025-07-14T14:30:00Z</cp:lastPrinted>
  <dcterms:created xsi:type="dcterms:W3CDTF">2025-04-22T18:45:00Z</dcterms:created>
  <dcterms:modified xsi:type="dcterms:W3CDTF">2026-04-08T14:03:00Z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